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蛟河市河南街道综合服务中心2023年部门预算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color w:val="000000" w:themeColor="text1"/>
          <w:sz w:val="44"/>
          <w:szCs w:val="44"/>
          <w:highlight w:val="none"/>
          <w:lang w:val="en-US" w:eastAsia="zh-CN"/>
          <w14:textFill>
            <w14:solidFill>
              <w14:schemeClr w14:val="tx1"/>
            </w14:solidFill>
          </w14:textFill>
        </w:rPr>
      </w:pPr>
      <w:r>
        <w:rPr>
          <w:rFonts w:hint="eastAsia" w:ascii="黑体" w:hAnsi="黑体" w:eastAsia="黑体"/>
          <w:color w:val="000000" w:themeColor="text1"/>
          <w:sz w:val="44"/>
          <w:szCs w:val="44"/>
          <w:highlight w:val="none"/>
          <w:lang w:val="en-US" w:eastAsia="zh-CN"/>
          <w14:textFill>
            <w14:solidFill>
              <w14:schemeClr w14:val="tx1"/>
            </w14:solidFill>
          </w14:textFill>
        </w:rPr>
        <w:t>二〇二三年一月十六</w:t>
      </w:r>
      <w:bookmarkStart w:id="0" w:name="_GoBack"/>
      <w:bookmarkEnd w:id="0"/>
      <w:r>
        <w:rPr>
          <w:rFonts w:hint="eastAsia" w:ascii="黑体" w:hAnsi="黑体" w:eastAsia="黑体"/>
          <w:color w:val="000000" w:themeColor="text1"/>
          <w:sz w:val="44"/>
          <w:szCs w:val="44"/>
          <w:highlight w:val="none"/>
          <w:lang w:val="en-US" w:eastAsia="zh-CN"/>
          <w14:textFill>
            <w14:solidFill>
              <w14:schemeClr w14:val="tx1"/>
            </w14:solidFill>
          </w14:textFill>
        </w:rPr>
        <w:t>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ascii="黑体" w:hAnsi="黑体" w:eastAsia="黑体"/>
          <w:sz w:val="44"/>
          <w:szCs w:val="44"/>
          <w:highlight w:val="none"/>
        </w:rPr>
      </w:pPr>
      <w:r>
        <w:rPr>
          <w:rFonts w:hint="eastAsia" w:ascii="黑体" w:hAnsi="黑体" w:eastAsia="黑体"/>
          <w:sz w:val="44"/>
          <w:szCs w:val="44"/>
          <w:highlight w:val="none"/>
          <w:lang w:eastAsia="zh-CN"/>
        </w:rPr>
        <w:t>河南街道综合服务中心2023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pPr>
        <w:pStyle w:val="10"/>
        <w:widowControl/>
        <w:spacing w:line="620" w:lineRule="exact"/>
        <w:ind w:firstLine="627" w:firstLineChars="196"/>
        <w:contextualSpacing/>
        <w:rPr>
          <w:rFonts w:hint="eastAsia" w:ascii="仿宋" w:hAnsi="仿宋" w:eastAsia="仿宋"/>
          <w:bCs/>
          <w:kern w:val="0"/>
          <w:sz w:val="32"/>
          <w:szCs w:val="32"/>
          <w:highlight w:val="none"/>
          <w:lang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highlight w:val="none"/>
          <w:lang w:eastAsia="zh-CN"/>
        </w:rPr>
        <w:t>蛟河市河南街道综合服务中心</w:t>
      </w:r>
    </w:p>
    <w:p>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2020</w:t>
      </w:r>
      <w:r>
        <w:rPr>
          <w:rFonts w:hint="eastAsia" w:ascii="仿宋" w:hAnsi="仿宋" w:eastAsia="仿宋"/>
          <w:bCs/>
          <w:kern w:val="0"/>
          <w:sz w:val="32"/>
          <w:szCs w:val="32"/>
          <w:highlight w:val="none"/>
        </w:rPr>
        <w:t>年</w:t>
      </w:r>
    </w:p>
    <w:p>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kern w:val="0"/>
          <w:sz w:val="32"/>
          <w:szCs w:val="32"/>
          <w:highlight w:val="none"/>
          <w:lang w:eastAsia="zh-CN"/>
        </w:rPr>
        <w:t>蛟河市河南街道综合服务中心为隶属于蛟河市河南街道的全额拨款公益一类事业单位。</w:t>
      </w:r>
    </w:p>
    <w:p>
      <w:pPr>
        <w:pStyle w:val="10"/>
        <w:widowControl/>
        <w:spacing w:line="620" w:lineRule="exact"/>
        <w:ind w:firstLine="627" w:firstLineChars="196"/>
        <w:contextualSpacing/>
        <w:rPr>
          <w:rFonts w:hint="eastAsia" w:ascii="仿宋" w:hAnsi="仿宋" w:eastAsia="仿宋"/>
          <w:bCs/>
          <w:kern w:val="0"/>
          <w:sz w:val="32"/>
          <w:szCs w:val="32"/>
          <w:highlight w:val="none"/>
          <w:lang w:eastAsia="zh-CN"/>
        </w:rPr>
      </w:pPr>
      <w:r>
        <w:rPr>
          <w:rFonts w:hint="eastAsia" w:ascii="仿宋" w:hAnsi="仿宋" w:eastAsia="仿宋"/>
          <w:bCs/>
          <w:kern w:val="0"/>
          <w:sz w:val="32"/>
          <w:szCs w:val="32"/>
          <w:highlight w:val="none"/>
        </w:rPr>
        <w:t>主要职能：</w:t>
      </w:r>
      <w:r>
        <w:rPr>
          <w:rFonts w:hint="eastAsia" w:ascii="仿宋" w:hAnsi="仿宋" w:eastAsia="仿宋"/>
          <w:bCs/>
          <w:kern w:val="0"/>
          <w:sz w:val="32"/>
          <w:szCs w:val="32"/>
          <w:highlight w:val="none"/>
          <w:lang w:eastAsia="zh-CN"/>
        </w:rPr>
        <w:t>积极参与街道农业经济改革和发展，制定农业经济发展规划并组织实施。</w:t>
      </w:r>
    </w:p>
    <w:p>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主要业务：</w:t>
      </w:r>
      <w:r>
        <w:rPr>
          <w:rFonts w:hint="eastAsia" w:ascii="仿宋" w:hAnsi="仿宋" w:eastAsia="仿宋"/>
          <w:bCs/>
          <w:kern w:val="0"/>
          <w:sz w:val="32"/>
          <w:szCs w:val="32"/>
          <w:highlight w:val="none"/>
          <w:lang w:eastAsia="zh-CN"/>
        </w:rPr>
        <w:t>承担街道农业、畜牧、农机等技术推广工作；承担动物疫情防控、农作物病虫害监测与防治、农产品质量安全监测等服务性、技术性工作；承担指导规范农民专业合作社、农村集体经济组织发展、村级财务公开等工作；承担农业保险、宅基地管理、土地流转、农村土地承包经营管理等工作。</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pPr>
        <w:pStyle w:val="12"/>
        <w:ind w:firstLine="627" w:firstLineChars="196"/>
        <w:rPr>
          <w:rFonts w:hint="eastAsia" w:ascii="仿宋" w:hAnsi="仿宋" w:eastAsia="仿宋"/>
          <w:kern w:val="0"/>
          <w:szCs w:val="32"/>
          <w:highlight w:val="none"/>
          <w:lang w:eastAsia="zh-CN"/>
        </w:rPr>
      </w:pPr>
      <w:r>
        <w:rPr>
          <w:rFonts w:hint="eastAsia" w:ascii="仿宋" w:hAnsi="仿宋" w:eastAsia="仿宋"/>
          <w:kern w:val="0"/>
          <w:szCs w:val="32"/>
          <w:highlight w:val="none"/>
        </w:rPr>
        <w:t>机构设置包括：</w:t>
      </w:r>
      <w:r>
        <w:rPr>
          <w:rFonts w:hint="eastAsia" w:ascii="仿宋" w:hAnsi="仿宋" w:eastAsia="仿宋"/>
          <w:kern w:val="0"/>
          <w:szCs w:val="32"/>
          <w:highlight w:val="none"/>
          <w:lang w:eastAsia="zh-CN"/>
        </w:rPr>
        <w:t>农业农机站、农经站、畜牧兽医站、水利所、自然资源所、林业站、文体站、社会保障所（计生站）、退役军人服务站、人居环境整治办公室、应急服务站。</w:t>
      </w:r>
    </w:p>
    <w:p>
      <w:pPr>
        <w:pStyle w:val="12"/>
        <w:ind w:firstLine="627" w:firstLineChars="196"/>
        <w:rPr>
          <w:rFonts w:hint="default" w:ascii="仿宋" w:hAnsi="仿宋" w:eastAsia="仿宋"/>
          <w:sz w:val="32"/>
          <w:szCs w:val="32"/>
          <w:highlight w:val="none"/>
          <w:lang w:val="en-US" w:eastAsia="zh-CN"/>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42</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51</w:t>
      </w:r>
      <w:r>
        <w:rPr>
          <w:rFonts w:hint="eastAsia" w:ascii="仿宋" w:hAnsi="仿宋" w:eastAsia="仿宋"/>
          <w:kern w:val="0"/>
          <w:szCs w:val="32"/>
          <w:highlight w:val="none"/>
        </w:rPr>
        <w:t>人，</w:t>
      </w:r>
      <w:r>
        <w:rPr>
          <w:rFonts w:hint="eastAsia" w:ascii="仿宋" w:hAnsi="仿宋" w:eastAsia="仿宋"/>
          <w:kern w:val="0"/>
          <w:szCs w:val="32"/>
          <w:highlight w:val="none"/>
          <w:lang w:eastAsia="zh-CN"/>
        </w:rPr>
        <w:t>退休人员</w:t>
      </w:r>
      <w:r>
        <w:rPr>
          <w:rFonts w:hint="eastAsia" w:ascii="仿宋" w:hAnsi="仿宋" w:eastAsia="仿宋"/>
          <w:kern w:val="0"/>
          <w:szCs w:val="32"/>
          <w:highlight w:val="none"/>
          <w:lang w:val="en-US" w:eastAsia="zh-CN"/>
        </w:rPr>
        <w:t>40人，</w:t>
      </w:r>
      <w:r>
        <w:rPr>
          <w:rFonts w:hint="eastAsia" w:ascii="仿宋" w:hAnsi="仿宋" w:eastAsia="仿宋"/>
          <w:kern w:val="0"/>
          <w:szCs w:val="32"/>
          <w:highlight w:val="none"/>
        </w:rPr>
        <w:t>领导职数</w:t>
      </w:r>
      <w:r>
        <w:rPr>
          <w:rFonts w:hint="eastAsia" w:ascii="仿宋" w:hAnsi="仿宋" w:eastAsia="仿宋"/>
          <w:kern w:val="0"/>
          <w:szCs w:val="32"/>
          <w:highlight w:val="none"/>
          <w:lang w:val="en-US" w:eastAsia="zh-CN"/>
        </w:rPr>
        <w:t>5</w:t>
      </w:r>
      <w:r>
        <w:rPr>
          <w:rFonts w:hint="eastAsia" w:ascii="仿宋" w:hAnsi="仿宋" w:eastAsia="仿宋"/>
          <w:kern w:val="0"/>
          <w:szCs w:val="32"/>
          <w:highlight w:val="none"/>
        </w:rPr>
        <w:t>个</w:t>
      </w:r>
      <w:r>
        <w:rPr>
          <w:rFonts w:hint="eastAsia" w:ascii="仿宋" w:hAnsi="仿宋" w:eastAsia="仿宋"/>
          <w:kern w:val="0"/>
          <w:szCs w:val="32"/>
          <w:highlight w:val="none"/>
          <w:lang w:eastAsia="zh-CN"/>
        </w:rPr>
        <w:t>。</w:t>
      </w:r>
      <w:r>
        <w:rPr>
          <w:rFonts w:hint="eastAsia" w:ascii="仿宋" w:hAnsi="仿宋" w:eastAsia="仿宋"/>
          <w:kern w:val="0"/>
          <w:szCs w:val="32"/>
          <w:highlight w:val="none"/>
          <w:lang w:val="en-US" w:eastAsia="zh-CN"/>
        </w:rPr>
        <w:t xml:space="preserve"> </w:t>
      </w:r>
    </w:p>
    <w:p>
      <w:pPr>
        <w:jc w:val="left"/>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收入包括：一般公共预算拨款收入、国有资本经营预算拨款收入、其他收入；支出包括：一般公共服务支出、社会保障和就业支出、卫生健康支出、住房保障支出、国有资本经营预算支出。2023</w:t>
      </w:r>
      <w:r>
        <w:rPr>
          <w:rFonts w:hint="eastAsia" w:ascii="仿宋" w:hAnsi="仿宋" w:eastAsia="仿宋"/>
          <w:sz w:val="32"/>
          <w:szCs w:val="32"/>
          <w:highlight w:val="none"/>
        </w:rPr>
        <w:t xml:space="preserve">年收支总预算 </w:t>
      </w:r>
      <w:r>
        <w:rPr>
          <w:rFonts w:hint="eastAsia" w:ascii="仿宋" w:hAnsi="仿宋" w:eastAsia="仿宋"/>
          <w:sz w:val="32"/>
          <w:szCs w:val="32"/>
          <w:highlight w:val="none"/>
          <w:lang w:val="en-US" w:eastAsia="zh-CN"/>
        </w:rPr>
        <w:t xml:space="preserve">475.16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466.43</w:t>
      </w:r>
      <w:r>
        <w:rPr>
          <w:rFonts w:hint="eastAsia" w:ascii="仿宋" w:hAnsi="仿宋" w:eastAsia="仿宋"/>
          <w:sz w:val="32"/>
          <w:szCs w:val="32"/>
          <w:highlight w:val="none"/>
        </w:rPr>
        <w:t xml:space="preserve">万元增加 </w:t>
      </w:r>
      <w:r>
        <w:rPr>
          <w:rFonts w:hint="eastAsia" w:ascii="仿宋" w:hAnsi="仿宋" w:eastAsia="仿宋"/>
          <w:sz w:val="32"/>
          <w:szCs w:val="32"/>
          <w:highlight w:val="none"/>
          <w:lang w:val="en-US" w:eastAsia="zh-CN"/>
        </w:rPr>
        <w:t>8.73</w:t>
      </w:r>
      <w:r>
        <w:rPr>
          <w:rFonts w:hint="eastAsia" w:ascii="仿宋" w:hAnsi="仿宋" w:eastAsia="仿宋"/>
          <w:sz w:val="32"/>
          <w:szCs w:val="32"/>
          <w:highlight w:val="none"/>
        </w:rPr>
        <w:t>万元，主要原因：</w:t>
      </w:r>
      <w:r>
        <w:rPr>
          <w:rFonts w:hint="eastAsia" w:ascii="仿宋" w:hAnsi="仿宋" w:eastAsia="仿宋"/>
          <w:sz w:val="32"/>
          <w:szCs w:val="32"/>
          <w:highlight w:val="none"/>
          <w:lang w:val="en-US" w:eastAsia="zh-CN"/>
        </w:rPr>
        <w:t>2022年新考录公务员3名，相应的一般公共预算拨款与支出有所增加</w:t>
      </w:r>
      <w:r>
        <w:rPr>
          <w:rFonts w:hint="eastAsia" w:ascii="仿宋" w:hAns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 xml:space="preserve"> 475.16 </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475.16万元，占100%；上年结转 0 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 475.16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 0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 0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 0万元，占0%。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475.16</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，其中：基本支出 </w:t>
      </w:r>
      <w:r>
        <w:rPr>
          <w:rFonts w:hint="eastAsia" w:ascii="仿宋" w:hAnsi="仿宋" w:eastAsia="仿宋"/>
          <w:sz w:val="32"/>
          <w:szCs w:val="32"/>
          <w:highlight w:val="none"/>
          <w:lang w:val="en-US" w:eastAsia="zh-CN"/>
        </w:rPr>
        <w:t>475.16</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475.16</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475.16 万元，上年结转 0 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359.85</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53.75</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22.25</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39.31</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0万元</w:t>
      </w:r>
      <w:r>
        <w:rPr>
          <w:rFonts w:hint="eastAsia" w:ascii="仿宋" w:hAnsi="仿宋" w:eastAsia="仿宋"/>
          <w:sz w:val="32"/>
          <w:szCs w:val="32"/>
          <w:highlight w:val="none"/>
        </w:rPr>
        <w:t>。</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475.16</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475.16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447.92</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94.27</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27.25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5.73</w:t>
      </w:r>
      <w:r>
        <w:rPr>
          <w:rFonts w:hint="eastAsia" w:ascii="仿宋" w:hAnsi="仿宋" w:eastAsia="仿宋"/>
          <w:sz w:val="32"/>
          <w:szCs w:val="32"/>
          <w:highlight w:val="none"/>
        </w:rPr>
        <w:t>%。</w:t>
      </w:r>
    </w:p>
    <w:p>
      <w:pPr>
        <w:pStyle w:val="11"/>
        <w:ind w:firstLine="640" w:firstLineChars="200"/>
        <w:rPr>
          <w:rFonts w:hint="eastAsia" w:ascii="仿宋" w:hAnsi="仿宋" w:eastAsia="仿宋"/>
          <w:sz w:val="32"/>
          <w:szCs w:val="32"/>
          <w:lang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 xml:space="preserve"> 359.85 万元，占75.73</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在职人员的基本工资支出、津贴补贴支出、奖金支出、绩效工资、其他对个人和家庭的补助支出、退休费、商品和服务支出中的办公费、印刷费、水费、电费、邮电费、取暖费、差旅费、工会经费、福利费、公务用车运行维护费、其他商品和服务支出。</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 53.75 万元，占11.31</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在职人员的基本养老保险缴费。</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 22.25万元，占4.68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职工基本医疗保险缴费、其他社会保障缴费。</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 39.31 万元，占8.27</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，主要用于：在职人员的住房公积金支出</w:t>
      </w:r>
      <w:r>
        <w:rPr>
          <w:rFonts w:hint="eastAsia" w:ascii="仿宋" w:hAnsi="仿宋" w:eastAsia="仿宋"/>
          <w:sz w:val="32"/>
          <w:szCs w:val="32"/>
          <w:highlight w:val="none"/>
          <w:lang w:val="en-US" w:eastAsia="zh-CN"/>
        </w:rPr>
        <w:t>。</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 475.16 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447.92</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27.25</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2023</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2.5</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rPr>
        <w:t xml:space="preserve"> </w:t>
      </w:r>
      <w:r>
        <w:rPr>
          <w:rFonts w:hint="eastAsia" w:ascii="仿宋" w:hAnsi="仿宋" w:eastAsia="仿宋"/>
          <w:kern w:val="0"/>
          <w:sz w:val="32"/>
          <w:szCs w:val="32"/>
          <w:highlight w:val="none"/>
          <w:lang w:val="en-US" w:eastAsia="zh-CN"/>
        </w:rPr>
        <w:t>2022</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val="en-US" w:eastAsia="zh-CN"/>
        </w:rPr>
        <w:t>相同。</w:t>
      </w:r>
    </w:p>
    <w:p>
      <w:pPr>
        <w:pStyle w:val="9"/>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 xml:space="preserve"> 2.5 </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rPr>
        <w:t xml:space="preserve">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 xml:space="preserve">。其中，公务用车运行维护费 </w:t>
      </w:r>
      <w:r>
        <w:rPr>
          <w:rFonts w:hint="eastAsia" w:ascii="仿宋" w:hAnsi="仿宋" w:eastAsia="仿宋"/>
          <w:kern w:val="0"/>
          <w:sz w:val="32"/>
          <w:szCs w:val="32"/>
          <w:highlight w:val="none"/>
          <w:lang w:val="en-US" w:eastAsia="zh-CN"/>
        </w:rPr>
        <w:t xml:space="preserve">2.5 </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rPr>
        <w:t xml:space="preserve">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，公务用车购置</w:t>
      </w:r>
      <w:r>
        <w:rPr>
          <w:rFonts w:hint="eastAsia" w:ascii="仿宋" w:hAnsi="仿宋" w:eastAsia="仿宋"/>
          <w:kern w:val="0"/>
          <w:sz w:val="32"/>
          <w:szCs w:val="32"/>
          <w:highlight w:val="none"/>
          <w:lang w:val="en-US" w:eastAsia="zh-CN"/>
        </w:rPr>
        <w:t xml:space="preserve"> 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年部门本级</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家行政单位参公管公事业单位的机关运行经费财政拨款预算</w:t>
      </w:r>
      <w:r>
        <w:rPr>
          <w:rFonts w:hint="eastAsia" w:ascii="仿宋" w:hAnsi="仿宋" w:eastAsia="仿宋"/>
          <w:sz w:val="32"/>
          <w:szCs w:val="32"/>
          <w:highlight w:val="none"/>
          <w:lang w:val="en-US" w:eastAsia="zh-CN"/>
        </w:rPr>
        <w:t xml:space="preserve"> 27.25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w:t>
      </w:r>
      <w:r>
        <w:rPr>
          <w:rFonts w:hint="eastAsia" w:ascii="仿宋" w:hAnsi="仿宋" w:eastAsia="仿宋"/>
          <w:sz w:val="32"/>
          <w:szCs w:val="32"/>
          <w:highlight w:val="none"/>
          <w:lang w:val="en-US" w:eastAsia="zh-CN"/>
        </w:rPr>
        <w:t>减少 3</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减少9.92</w:t>
      </w:r>
      <w:r>
        <w:rPr>
          <w:rFonts w:hint="eastAsia" w:ascii="仿宋" w:hAnsi="仿宋" w:eastAsia="仿宋"/>
          <w:sz w:val="32"/>
          <w:szCs w:val="32"/>
          <w:highlight w:val="none"/>
        </w:rPr>
        <w:t>%，主要原因是</w:t>
      </w:r>
      <w:r>
        <w:rPr>
          <w:rFonts w:hint="eastAsia" w:ascii="仿宋" w:hAnsi="仿宋" w:eastAsia="仿宋"/>
          <w:sz w:val="32"/>
          <w:szCs w:val="32"/>
          <w:highlight w:val="none"/>
          <w:lang w:val="en-US" w:eastAsia="zh-CN"/>
        </w:rPr>
        <w:t>预算调减了经费</w:t>
      </w:r>
      <w:r>
        <w:rPr>
          <w:rFonts w:hint="eastAsia" w:ascii="仿宋" w:hAnsi="仿宋" w:eastAsia="仿宋"/>
          <w:sz w:val="32"/>
          <w:szCs w:val="32"/>
          <w:highlight w:val="none"/>
          <w:lang w:eastAsia="zh-CN"/>
        </w:rPr>
        <w:t>。</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月，部门本级和所属各预算单位共有车辆</w:t>
      </w:r>
      <w:r>
        <w:rPr>
          <w:rFonts w:hint="eastAsia" w:ascii="仿宋" w:hAnsi="仿宋" w:eastAsia="仿宋"/>
          <w:sz w:val="32"/>
          <w:szCs w:val="32"/>
          <w:highlight w:val="none"/>
          <w:lang w:val="en-US" w:eastAsia="zh-CN"/>
        </w:rPr>
        <w:t xml:space="preserve">1 </w:t>
      </w:r>
      <w:r>
        <w:rPr>
          <w:rFonts w:hint="eastAsia" w:ascii="仿宋" w:hAnsi="仿宋" w:eastAsia="仿宋"/>
          <w:sz w:val="32"/>
          <w:szCs w:val="32"/>
          <w:highlight w:val="none"/>
        </w:rPr>
        <w:t xml:space="preserve">辆，其中，领导干部用车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辆、一般公务用车 </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 xml:space="preserve"> 辆,一般执法执勤用车</w:t>
      </w:r>
      <w:r>
        <w:rPr>
          <w:rFonts w:hint="eastAsia" w:ascii="仿宋" w:hAnsi="仿宋" w:eastAsia="仿宋"/>
          <w:sz w:val="32"/>
          <w:szCs w:val="32"/>
          <w:highlight w:val="none"/>
          <w:lang w:val="en-US" w:eastAsia="zh-CN"/>
        </w:rPr>
        <w:t xml:space="preserve">0 </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w:t>
      </w:r>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 xml:space="preserve">     </w:t>
      </w:r>
      <w:r>
        <w:rPr>
          <w:rFonts w:hint="eastAsia" w:ascii="仿宋" w:hAnsi="仿宋" w:eastAsia="仿宋"/>
          <w:sz w:val="32"/>
          <w:szCs w:val="32"/>
          <w:highlight w:val="none"/>
          <w:lang w:eastAsia="zh-CN"/>
        </w:rPr>
        <w:t>本部门无预算项目绩效目标管理支出。</w:t>
      </w:r>
    </w:p>
    <w:p>
      <w:pPr>
        <w:jc w:val="cente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lNWYxMDczODYyZDQyMmExZWZhOGE0OWNiZGQ3YjE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226351"/>
    <w:rsid w:val="01640BD1"/>
    <w:rsid w:val="018E6F43"/>
    <w:rsid w:val="01EC1B1D"/>
    <w:rsid w:val="034968DF"/>
    <w:rsid w:val="03D7309C"/>
    <w:rsid w:val="03F248D4"/>
    <w:rsid w:val="07C71E05"/>
    <w:rsid w:val="0962287F"/>
    <w:rsid w:val="0A450E4E"/>
    <w:rsid w:val="0A4821EF"/>
    <w:rsid w:val="0A7F599D"/>
    <w:rsid w:val="0B4115AF"/>
    <w:rsid w:val="0C633590"/>
    <w:rsid w:val="0C7C5D37"/>
    <w:rsid w:val="0D0F40E1"/>
    <w:rsid w:val="0E0E4A27"/>
    <w:rsid w:val="0E235FAD"/>
    <w:rsid w:val="0E933B6E"/>
    <w:rsid w:val="0F4C4086"/>
    <w:rsid w:val="10D9450A"/>
    <w:rsid w:val="112B3A0C"/>
    <w:rsid w:val="116A4DD1"/>
    <w:rsid w:val="117169F8"/>
    <w:rsid w:val="11DF6BD5"/>
    <w:rsid w:val="12C62CA4"/>
    <w:rsid w:val="133A362D"/>
    <w:rsid w:val="14A80C78"/>
    <w:rsid w:val="15DA5399"/>
    <w:rsid w:val="16562EF1"/>
    <w:rsid w:val="187E3884"/>
    <w:rsid w:val="18F97B94"/>
    <w:rsid w:val="191A0446"/>
    <w:rsid w:val="1AE27F16"/>
    <w:rsid w:val="1B4A363A"/>
    <w:rsid w:val="1BC526EF"/>
    <w:rsid w:val="1C882350"/>
    <w:rsid w:val="1CDC1A5B"/>
    <w:rsid w:val="1F451F7A"/>
    <w:rsid w:val="20EF71F1"/>
    <w:rsid w:val="21B53AE2"/>
    <w:rsid w:val="230942F4"/>
    <w:rsid w:val="2323212D"/>
    <w:rsid w:val="23FA4ECF"/>
    <w:rsid w:val="2527010D"/>
    <w:rsid w:val="26DC2BFA"/>
    <w:rsid w:val="27063D31"/>
    <w:rsid w:val="27742DDB"/>
    <w:rsid w:val="27747EDE"/>
    <w:rsid w:val="277B13CF"/>
    <w:rsid w:val="282B2E3C"/>
    <w:rsid w:val="285B5D80"/>
    <w:rsid w:val="28753BF0"/>
    <w:rsid w:val="28AA47B7"/>
    <w:rsid w:val="28CB641B"/>
    <w:rsid w:val="29207EE3"/>
    <w:rsid w:val="2AC832F5"/>
    <w:rsid w:val="2AEF4108"/>
    <w:rsid w:val="2D202ABC"/>
    <w:rsid w:val="2D742D12"/>
    <w:rsid w:val="2E3342C6"/>
    <w:rsid w:val="2F2F2374"/>
    <w:rsid w:val="344D4C9B"/>
    <w:rsid w:val="36273D08"/>
    <w:rsid w:val="37361A0B"/>
    <w:rsid w:val="38253B59"/>
    <w:rsid w:val="385B501F"/>
    <w:rsid w:val="38DE30B8"/>
    <w:rsid w:val="39284901"/>
    <w:rsid w:val="39416688"/>
    <w:rsid w:val="3A482539"/>
    <w:rsid w:val="3A915046"/>
    <w:rsid w:val="3BCD02B3"/>
    <w:rsid w:val="3C4C15D1"/>
    <w:rsid w:val="3C5C33E5"/>
    <w:rsid w:val="3CEA5A8A"/>
    <w:rsid w:val="3D897F97"/>
    <w:rsid w:val="3DA7578C"/>
    <w:rsid w:val="3F597259"/>
    <w:rsid w:val="3F6B774D"/>
    <w:rsid w:val="42440BA3"/>
    <w:rsid w:val="42F14862"/>
    <w:rsid w:val="430260DD"/>
    <w:rsid w:val="430769A2"/>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A4A7EAC"/>
    <w:rsid w:val="5B5D76B7"/>
    <w:rsid w:val="5B8E44C5"/>
    <w:rsid w:val="5C982767"/>
    <w:rsid w:val="5CD80EBE"/>
    <w:rsid w:val="5CFA751D"/>
    <w:rsid w:val="5DB8541C"/>
    <w:rsid w:val="5E221344"/>
    <w:rsid w:val="5E32788E"/>
    <w:rsid w:val="5EC24C02"/>
    <w:rsid w:val="5FB128C2"/>
    <w:rsid w:val="60731B65"/>
    <w:rsid w:val="60D72763"/>
    <w:rsid w:val="61525EF8"/>
    <w:rsid w:val="625C5EA4"/>
    <w:rsid w:val="62B666A5"/>
    <w:rsid w:val="62E15FE9"/>
    <w:rsid w:val="65255B39"/>
    <w:rsid w:val="659C7B1A"/>
    <w:rsid w:val="65E847CC"/>
    <w:rsid w:val="65F733D6"/>
    <w:rsid w:val="67286561"/>
    <w:rsid w:val="691F508E"/>
    <w:rsid w:val="6A0C7949"/>
    <w:rsid w:val="6A340295"/>
    <w:rsid w:val="6A5666B8"/>
    <w:rsid w:val="6C626D3D"/>
    <w:rsid w:val="6DF0400D"/>
    <w:rsid w:val="6E5B22F8"/>
    <w:rsid w:val="6EE669BA"/>
    <w:rsid w:val="70EF2762"/>
    <w:rsid w:val="71201EF9"/>
    <w:rsid w:val="716F5053"/>
    <w:rsid w:val="729E55FD"/>
    <w:rsid w:val="73D62900"/>
    <w:rsid w:val="73FA7C77"/>
    <w:rsid w:val="744F0BEE"/>
    <w:rsid w:val="74A23383"/>
    <w:rsid w:val="74A55A8E"/>
    <w:rsid w:val="7539654A"/>
    <w:rsid w:val="75836739"/>
    <w:rsid w:val="75BC0475"/>
    <w:rsid w:val="76C753DE"/>
    <w:rsid w:val="76C775D8"/>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2971</Words>
  <Characters>3254</Characters>
  <Lines>19</Lines>
  <Paragraphs>5</Paragraphs>
  <TotalTime>1</TotalTime>
  <ScaleCrop>false</ScaleCrop>
  <LinksUpToDate>false</LinksUpToDate>
  <CharactersWithSpaces>3389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Microsoft</cp:lastModifiedBy>
  <dcterms:modified xsi:type="dcterms:W3CDTF">2023-01-18T06:46:08Z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2686FEE4083D4FF78B5EF9826A84A94B</vt:lpwstr>
  </property>
</Properties>
</file>