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蛟河市河南街道办事处（汇总）2023年部门预算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color w:val="000000" w:themeColor="text1"/>
          <w:sz w:val="44"/>
          <w:szCs w:val="44"/>
          <w:highlight w:val="none"/>
          <w:lang w:val="en-US" w:eastAsia="zh-CN"/>
          <w14:textFill>
            <w14:solidFill>
              <w14:schemeClr w14:val="tx1"/>
            </w14:solidFill>
          </w14:textFill>
        </w:rPr>
      </w:pPr>
      <w:r>
        <w:rPr>
          <w:rFonts w:hint="eastAsia" w:ascii="黑体" w:hAnsi="黑体" w:eastAsia="黑体"/>
          <w:color w:val="000000" w:themeColor="text1"/>
          <w:sz w:val="44"/>
          <w:szCs w:val="44"/>
          <w:highlight w:val="none"/>
          <w:lang w:val="en-US" w:eastAsia="zh-CN"/>
          <w14:textFill>
            <w14:solidFill>
              <w14:schemeClr w14:val="tx1"/>
            </w14:solidFill>
          </w14:textFill>
        </w:rPr>
        <w:t>二〇二三年一月十七</w:t>
      </w:r>
      <w:bookmarkStart w:id="0" w:name="_GoBack"/>
      <w:bookmarkEnd w:id="0"/>
      <w:r>
        <w:rPr>
          <w:rFonts w:hint="eastAsia" w:ascii="黑体" w:hAnsi="黑体" w:eastAsia="黑体"/>
          <w:color w:val="000000" w:themeColor="text1"/>
          <w:sz w:val="44"/>
          <w:szCs w:val="44"/>
          <w:highlight w:val="none"/>
          <w:lang w:val="en-US" w:eastAsia="zh-CN"/>
          <w14:textFill>
            <w14:solidFill>
              <w14:schemeClr w14:val="tx1"/>
            </w14:solidFill>
          </w14:textFill>
        </w:rPr>
        <w:t>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ascii="黑体" w:hAnsi="黑体" w:eastAsia="黑体"/>
          <w:sz w:val="44"/>
          <w:szCs w:val="44"/>
          <w:highlight w:val="none"/>
        </w:rPr>
      </w:pPr>
      <w:r>
        <w:rPr>
          <w:rFonts w:hint="eastAsia" w:ascii="黑体" w:hAnsi="黑体" w:eastAsia="黑体"/>
          <w:sz w:val="44"/>
          <w:szCs w:val="44"/>
          <w:highlight w:val="none"/>
          <w:lang w:eastAsia="zh-CN"/>
        </w:rPr>
        <w:t>河南街道</w:t>
      </w:r>
      <w:r>
        <w:rPr>
          <w:rFonts w:hint="eastAsia" w:ascii="黑体" w:hAnsi="黑体" w:eastAsia="黑体"/>
          <w:sz w:val="44"/>
          <w:szCs w:val="44"/>
          <w:highlight w:val="none"/>
          <w:lang w:val="en-US" w:eastAsia="zh-CN"/>
        </w:rPr>
        <w:t>办事处</w:t>
      </w:r>
      <w:r>
        <w:rPr>
          <w:rFonts w:hint="eastAsia" w:ascii="黑体" w:hAnsi="黑体" w:eastAsia="黑体"/>
          <w:sz w:val="44"/>
          <w:szCs w:val="44"/>
          <w:highlight w:val="none"/>
          <w:lang w:eastAsia="zh-CN"/>
        </w:rPr>
        <w:t>2023</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第一部分    部门</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pPr>
        <w:pStyle w:val="10"/>
        <w:widowControl/>
        <w:spacing w:line="620" w:lineRule="exact"/>
        <w:ind w:firstLine="627" w:firstLineChars="196"/>
        <w:contextualSpacing/>
        <w:rPr>
          <w:rFonts w:hint="eastAsia" w:ascii="仿宋" w:hAnsi="仿宋" w:eastAsia="仿宋"/>
          <w:bCs/>
          <w:kern w:val="0"/>
          <w:sz w:val="32"/>
          <w:szCs w:val="32"/>
          <w:highlight w:val="none"/>
          <w:lang w:eastAsia="zh-CN"/>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hint="eastAsia" w:ascii="仿宋" w:hAnsi="仿宋" w:eastAsia="仿宋"/>
          <w:bCs/>
          <w:kern w:val="0"/>
          <w:sz w:val="32"/>
          <w:szCs w:val="32"/>
          <w:highlight w:val="none"/>
          <w:lang w:eastAsia="zh-CN"/>
        </w:rPr>
        <w:t>蛟河市河南街道办事处</w:t>
      </w:r>
    </w:p>
    <w:p>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成立时间：</w:t>
      </w:r>
      <w:r>
        <w:rPr>
          <w:rFonts w:hint="eastAsia" w:ascii="仿宋" w:hAnsi="仿宋" w:eastAsia="仿宋"/>
          <w:bCs/>
          <w:kern w:val="0"/>
          <w:sz w:val="32"/>
          <w:szCs w:val="32"/>
          <w:highlight w:val="none"/>
          <w:lang w:val="en-US" w:eastAsia="zh-CN"/>
        </w:rPr>
        <w:t>2005</w:t>
      </w:r>
      <w:r>
        <w:rPr>
          <w:rFonts w:hint="eastAsia" w:ascii="仿宋" w:hAnsi="仿宋" w:eastAsia="仿宋"/>
          <w:bCs/>
          <w:kern w:val="0"/>
          <w:sz w:val="32"/>
          <w:szCs w:val="32"/>
          <w:highlight w:val="none"/>
        </w:rPr>
        <w:t>年</w:t>
      </w:r>
    </w:p>
    <w:p>
      <w:pPr>
        <w:pStyle w:val="10"/>
        <w:widowControl/>
        <w:spacing w:line="620" w:lineRule="exact"/>
        <w:ind w:firstLine="627" w:firstLineChars="196"/>
        <w:contextualSpacing/>
        <w:rPr>
          <w:rFonts w:hint="eastAsia" w:ascii="仿宋_GB2312" w:hAnsi="仿宋_GB2312" w:eastAsia="仿宋_GB2312"/>
          <w:kern w:val="0"/>
          <w:sz w:val="32"/>
          <w:szCs w:val="32"/>
          <w:lang w:val="en-US" w:eastAsia="zh-CN"/>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hint="eastAsia" w:ascii="仿宋_GB2312" w:hAnsi="仿宋_GB2312" w:eastAsia="仿宋_GB2312"/>
          <w:kern w:val="0"/>
          <w:sz w:val="32"/>
          <w:szCs w:val="32"/>
          <w:lang w:eastAsia="zh-CN"/>
        </w:rPr>
        <w:t>蛟河市河南街道办事处是市政府的派出</w:t>
      </w:r>
      <w:r>
        <w:rPr>
          <w:rFonts w:hint="eastAsia" w:ascii="仿宋_GB2312" w:hAnsi="仿宋_GB2312" w:eastAsia="仿宋_GB2312"/>
          <w:kern w:val="0"/>
          <w:sz w:val="32"/>
          <w:szCs w:val="32"/>
          <w:lang w:val="en-US" w:eastAsia="zh-CN"/>
        </w:rPr>
        <w:t>机关</w:t>
      </w:r>
    </w:p>
    <w:p>
      <w:pPr>
        <w:pStyle w:val="10"/>
        <w:widowControl/>
        <w:spacing w:line="620" w:lineRule="exact"/>
        <w:ind w:firstLine="627" w:firstLineChars="196"/>
        <w:contextualSpacing/>
        <w:rPr>
          <w:rFonts w:hint="eastAsia" w:ascii="仿宋" w:hAnsi="仿宋" w:eastAsia="仿宋"/>
          <w:bCs/>
          <w:kern w:val="0"/>
          <w:sz w:val="32"/>
          <w:szCs w:val="32"/>
          <w:highlight w:val="none"/>
          <w:lang w:eastAsia="zh-CN"/>
        </w:rPr>
      </w:pPr>
      <w:r>
        <w:rPr>
          <w:rFonts w:hint="eastAsia" w:ascii="仿宋" w:hAnsi="仿宋" w:eastAsia="仿宋"/>
          <w:bCs/>
          <w:kern w:val="0"/>
          <w:sz w:val="32"/>
          <w:szCs w:val="32"/>
          <w:highlight w:val="none"/>
        </w:rPr>
        <w:t>主要职能：</w:t>
      </w:r>
      <w:r>
        <w:rPr>
          <w:rFonts w:hint="eastAsia" w:ascii="仿宋" w:hAnsi="仿宋" w:eastAsia="仿宋"/>
          <w:bCs/>
          <w:kern w:val="0"/>
          <w:sz w:val="32"/>
          <w:szCs w:val="32"/>
        </w:rPr>
        <w:t>参政议政   民主监督   政治协商</w:t>
      </w:r>
    </w:p>
    <w:p>
      <w:pPr>
        <w:pStyle w:val="10"/>
        <w:widowControl/>
        <w:spacing w:line="620" w:lineRule="exact"/>
        <w:ind w:firstLine="627" w:firstLineChars="196"/>
        <w:contextualSpacing/>
        <w:rPr>
          <w:rFonts w:ascii="仿宋" w:hAnsi="仿宋" w:eastAsia="仿宋"/>
          <w:kern w:val="0"/>
          <w:sz w:val="32"/>
          <w:szCs w:val="32"/>
          <w:highlight w:val="none"/>
        </w:rPr>
      </w:pPr>
      <w:r>
        <w:rPr>
          <w:rFonts w:hint="eastAsia" w:ascii="仿宋" w:hAnsi="仿宋" w:eastAsia="仿宋"/>
          <w:bCs/>
          <w:kern w:val="0"/>
          <w:sz w:val="32"/>
          <w:szCs w:val="32"/>
          <w:highlight w:val="none"/>
        </w:rPr>
        <w:t>主要业务：</w:t>
      </w:r>
      <w:r>
        <w:rPr>
          <w:rFonts w:hint="eastAsia" w:ascii="仿宋" w:hAnsi="仿宋" w:eastAsia="仿宋"/>
          <w:bCs/>
          <w:kern w:val="0"/>
          <w:sz w:val="32"/>
          <w:szCs w:val="32"/>
          <w:lang w:eastAsia="zh-CN"/>
        </w:rPr>
        <w:t>根据街道经济社会发展的特点和资源禀赋，确定功能定位，加快职能转变步伐，推进区域发展。</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二、机构设置</w:t>
      </w:r>
    </w:p>
    <w:p>
      <w:pPr>
        <w:pStyle w:val="12"/>
        <w:ind w:firstLine="627" w:firstLineChars="196"/>
        <w:rPr>
          <w:rFonts w:hint="eastAsia" w:ascii="仿宋" w:hAnsi="仿宋" w:eastAsia="仿宋"/>
          <w:kern w:val="0"/>
          <w:szCs w:val="32"/>
          <w:highlight w:val="none"/>
          <w:lang w:eastAsia="zh-CN"/>
        </w:rPr>
      </w:pPr>
      <w:r>
        <w:rPr>
          <w:rFonts w:hint="eastAsia" w:ascii="仿宋" w:hAnsi="仿宋" w:eastAsia="仿宋"/>
          <w:kern w:val="0"/>
          <w:szCs w:val="32"/>
          <w:highlight w:val="none"/>
        </w:rPr>
        <w:t>机构设置包括：</w:t>
      </w:r>
      <w:r>
        <w:rPr>
          <w:rFonts w:hint="eastAsia" w:ascii="仿宋_GB2312" w:hAnsi="仿宋_GB2312"/>
          <w:kern w:val="0"/>
          <w:szCs w:val="32"/>
          <w:lang w:eastAsia="zh-CN"/>
        </w:rPr>
        <w:t>综合办公室、党建工作办公室、综合行政执法办公室、社会事务办公室、农业农村办公室、扶贫开发办公室、平安建设办公室、</w:t>
      </w:r>
      <w:r>
        <w:rPr>
          <w:rFonts w:hint="eastAsia" w:ascii="仿宋" w:hAnsi="仿宋" w:eastAsia="仿宋"/>
          <w:kern w:val="0"/>
          <w:szCs w:val="32"/>
          <w:highlight w:val="none"/>
          <w:lang w:eastAsia="zh-CN"/>
        </w:rPr>
        <w:t>农业农机站、农经站、畜牧兽医站、水利所、自然资源所、林业站、文体站、社会保障所（计生站）、退役军人服务站、人居环境整治办公室、应急服务站。</w:t>
      </w:r>
    </w:p>
    <w:p>
      <w:pPr>
        <w:pStyle w:val="12"/>
        <w:ind w:firstLine="627" w:firstLineChars="196"/>
        <w:rPr>
          <w:rFonts w:hint="eastAsia" w:ascii="仿宋" w:hAnsi="仿宋" w:eastAsia="仿宋"/>
          <w:kern w:val="0"/>
          <w:szCs w:val="32"/>
          <w:highlight w:val="none"/>
        </w:rPr>
      </w:pPr>
      <w:r>
        <w:rPr>
          <w:rFonts w:hint="eastAsia" w:ascii="仿宋" w:hAnsi="仿宋" w:eastAsia="仿宋"/>
          <w:kern w:val="0"/>
          <w:szCs w:val="32"/>
          <w:highlight w:val="none"/>
        </w:rPr>
        <w:t>人员情况：</w:t>
      </w:r>
      <w:r>
        <w:rPr>
          <w:rFonts w:hint="eastAsia" w:ascii="仿宋" w:hAnsi="仿宋" w:eastAsia="仿宋"/>
          <w:kern w:val="0"/>
          <w:szCs w:val="32"/>
          <w:lang w:eastAsia="zh-CN"/>
        </w:rPr>
        <w:t>行政</w:t>
      </w:r>
      <w:r>
        <w:rPr>
          <w:rFonts w:hint="eastAsia" w:ascii="仿宋" w:hAnsi="仿宋" w:eastAsia="仿宋"/>
          <w:kern w:val="0"/>
          <w:szCs w:val="32"/>
        </w:rPr>
        <w:t>在职人员</w:t>
      </w:r>
      <w:r>
        <w:rPr>
          <w:rFonts w:hint="eastAsia" w:ascii="仿宋" w:hAnsi="仿宋" w:eastAsia="仿宋"/>
          <w:kern w:val="0"/>
          <w:szCs w:val="32"/>
          <w:lang w:val="en-US" w:eastAsia="zh-CN"/>
        </w:rPr>
        <w:t>28</w:t>
      </w:r>
      <w:r>
        <w:rPr>
          <w:rFonts w:hint="eastAsia" w:ascii="仿宋" w:hAnsi="仿宋" w:eastAsia="仿宋"/>
          <w:kern w:val="0"/>
          <w:szCs w:val="32"/>
        </w:rPr>
        <w:t>人，编制数</w:t>
      </w:r>
      <w:r>
        <w:rPr>
          <w:rFonts w:hint="eastAsia" w:ascii="仿宋" w:hAnsi="仿宋" w:eastAsia="仿宋"/>
          <w:kern w:val="0"/>
          <w:szCs w:val="32"/>
          <w:lang w:val="en-US" w:eastAsia="zh-CN"/>
        </w:rPr>
        <w:t>32</w:t>
      </w:r>
      <w:r>
        <w:rPr>
          <w:rFonts w:hint="eastAsia" w:ascii="仿宋" w:hAnsi="仿宋" w:eastAsia="仿宋"/>
          <w:kern w:val="0"/>
          <w:szCs w:val="32"/>
        </w:rPr>
        <w:t>人</w:t>
      </w:r>
      <w:r>
        <w:rPr>
          <w:rFonts w:hint="eastAsia" w:ascii="仿宋" w:hAnsi="仿宋" w:eastAsia="仿宋"/>
          <w:kern w:val="0"/>
          <w:szCs w:val="32"/>
          <w:lang w:eastAsia="zh-CN"/>
        </w:rPr>
        <w:t>，退休人员</w:t>
      </w:r>
      <w:r>
        <w:rPr>
          <w:rFonts w:hint="eastAsia" w:ascii="仿宋" w:hAnsi="仿宋" w:eastAsia="仿宋"/>
          <w:kern w:val="0"/>
          <w:szCs w:val="32"/>
          <w:lang w:val="en-US" w:eastAsia="zh-CN"/>
        </w:rPr>
        <w:t>35人，</w:t>
      </w:r>
      <w:r>
        <w:rPr>
          <w:rFonts w:hint="eastAsia" w:ascii="仿宋" w:hAnsi="仿宋" w:eastAsia="仿宋"/>
          <w:kern w:val="0"/>
          <w:szCs w:val="32"/>
        </w:rPr>
        <w:t>领导职数</w:t>
      </w:r>
      <w:r>
        <w:rPr>
          <w:rFonts w:hint="eastAsia" w:ascii="仿宋" w:hAnsi="仿宋" w:eastAsia="仿宋"/>
          <w:kern w:val="0"/>
          <w:szCs w:val="32"/>
          <w:lang w:val="en-US" w:eastAsia="zh-CN"/>
        </w:rPr>
        <w:t>8</w:t>
      </w:r>
      <w:r>
        <w:rPr>
          <w:rFonts w:hint="eastAsia" w:ascii="仿宋" w:hAnsi="仿宋" w:eastAsia="仿宋"/>
          <w:kern w:val="0"/>
          <w:szCs w:val="32"/>
        </w:rPr>
        <w:t>个。</w:t>
      </w:r>
      <w:r>
        <w:rPr>
          <w:rFonts w:hint="eastAsia" w:ascii="仿宋" w:hAnsi="仿宋" w:eastAsia="仿宋"/>
          <w:kern w:val="0"/>
          <w:szCs w:val="32"/>
          <w:lang w:eastAsia="zh-CN"/>
        </w:rPr>
        <w:t>综合服务中心</w:t>
      </w:r>
      <w:r>
        <w:rPr>
          <w:rFonts w:hint="eastAsia" w:ascii="仿宋" w:hAnsi="仿宋" w:eastAsia="仿宋"/>
          <w:kern w:val="0"/>
          <w:szCs w:val="32"/>
          <w:highlight w:val="none"/>
        </w:rPr>
        <w:t>在职人员</w:t>
      </w:r>
      <w:r>
        <w:rPr>
          <w:rFonts w:hint="eastAsia" w:ascii="仿宋" w:hAnsi="仿宋" w:eastAsia="仿宋"/>
          <w:kern w:val="0"/>
          <w:szCs w:val="32"/>
          <w:highlight w:val="none"/>
          <w:lang w:val="en-US" w:eastAsia="zh-CN"/>
        </w:rPr>
        <w:t>42</w:t>
      </w:r>
      <w:r>
        <w:rPr>
          <w:rFonts w:hint="eastAsia" w:ascii="仿宋" w:hAnsi="仿宋" w:eastAsia="仿宋"/>
          <w:kern w:val="0"/>
          <w:szCs w:val="32"/>
          <w:highlight w:val="none"/>
        </w:rPr>
        <w:t>人，编制数</w:t>
      </w:r>
      <w:r>
        <w:rPr>
          <w:rFonts w:hint="eastAsia" w:ascii="仿宋" w:hAnsi="仿宋" w:eastAsia="仿宋"/>
          <w:kern w:val="0"/>
          <w:szCs w:val="32"/>
          <w:highlight w:val="none"/>
          <w:lang w:val="en-US" w:eastAsia="zh-CN"/>
        </w:rPr>
        <w:t>51</w:t>
      </w:r>
      <w:r>
        <w:rPr>
          <w:rFonts w:hint="eastAsia" w:ascii="仿宋" w:hAnsi="仿宋" w:eastAsia="仿宋"/>
          <w:kern w:val="0"/>
          <w:szCs w:val="32"/>
          <w:highlight w:val="none"/>
        </w:rPr>
        <w:t>人，</w:t>
      </w:r>
      <w:r>
        <w:rPr>
          <w:rFonts w:hint="eastAsia" w:ascii="仿宋" w:hAnsi="仿宋" w:eastAsia="仿宋"/>
          <w:kern w:val="0"/>
          <w:szCs w:val="32"/>
          <w:highlight w:val="none"/>
          <w:lang w:eastAsia="zh-CN"/>
        </w:rPr>
        <w:t>退休人员</w:t>
      </w:r>
      <w:r>
        <w:rPr>
          <w:rFonts w:hint="eastAsia" w:ascii="仿宋" w:hAnsi="仿宋" w:eastAsia="仿宋"/>
          <w:kern w:val="0"/>
          <w:szCs w:val="32"/>
          <w:highlight w:val="none"/>
          <w:lang w:val="en-US" w:eastAsia="zh-CN"/>
        </w:rPr>
        <w:t>40人，</w:t>
      </w:r>
      <w:r>
        <w:rPr>
          <w:rFonts w:hint="eastAsia" w:ascii="仿宋" w:hAnsi="仿宋" w:eastAsia="仿宋"/>
          <w:kern w:val="0"/>
          <w:szCs w:val="32"/>
          <w:highlight w:val="none"/>
        </w:rPr>
        <w:t>领导职数</w:t>
      </w:r>
      <w:r>
        <w:rPr>
          <w:rFonts w:hint="eastAsia" w:ascii="仿宋" w:hAnsi="仿宋" w:eastAsia="仿宋"/>
          <w:kern w:val="0"/>
          <w:szCs w:val="32"/>
          <w:highlight w:val="none"/>
          <w:lang w:val="en-US" w:eastAsia="zh-CN"/>
        </w:rPr>
        <w:t>5</w:t>
      </w:r>
      <w:r>
        <w:rPr>
          <w:rFonts w:hint="eastAsia" w:ascii="仿宋" w:hAnsi="仿宋" w:eastAsia="仿宋"/>
          <w:kern w:val="0"/>
          <w:szCs w:val="32"/>
          <w:highlight w:val="none"/>
        </w:rPr>
        <w:t>个。</w:t>
      </w:r>
    </w:p>
    <w:p>
      <w:pPr>
        <w:pStyle w:val="12"/>
        <w:ind w:firstLine="627" w:firstLineChars="196"/>
        <w:rPr>
          <w:rFonts w:hint="eastAsia" w:ascii="仿宋" w:hAnsi="仿宋" w:eastAsia="仿宋"/>
          <w:kern w:val="0"/>
          <w:szCs w:val="32"/>
          <w:highlight w:val="none"/>
        </w:rPr>
      </w:pPr>
    </w:p>
    <w:p>
      <w:pPr>
        <w:pStyle w:val="12"/>
        <w:ind w:firstLine="627" w:firstLineChars="196"/>
        <w:rPr>
          <w:rFonts w:hint="default" w:ascii="仿宋" w:hAnsi="仿宋" w:eastAsia="仿宋"/>
          <w:kern w:val="0"/>
          <w:szCs w:val="32"/>
          <w:highlight w:val="none"/>
          <w:lang w:val="en-US" w:eastAsia="zh-CN"/>
        </w:rPr>
      </w:pPr>
    </w:p>
    <w:p>
      <w:pPr>
        <w:jc w:val="left"/>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收入包括：一般公共预算拨款收入、国有资本经营预算拨款收入、其他收入；支出包括：一般公共服务支出、社会保障和就业支出、卫生健康支出、住房保障支出、国有资本经营预算支出。2023</w:t>
      </w:r>
      <w:r>
        <w:rPr>
          <w:rFonts w:hint="eastAsia" w:ascii="仿宋" w:hAnsi="仿宋" w:eastAsia="仿宋"/>
          <w:sz w:val="32"/>
          <w:szCs w:val="32"/>
          <w:highlight w:val="none"/>
        </w:rPr>
        <w:t xml:space="preserve">年收支总预算 </w:t>
      </w:r>
      <w:r>
        <w:rPr>
          <w:rFonts w:hint="eastAsia" w:ascii="仿宋" w:hAnsi="仿宋" w:eastAsia="仿宋"/>
          <w:sz w:val="32"/>
          <w:szCs w:val="32"/>
          <w:highlight w:val="none"/>
          <w:lang w:val="en-US" w:eastAsia="zh-CN"/>
        </w:rPr>
        <w:t xml:space="preserve">945.50 </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2022</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 1028.42</w:t>
      </w:r>
      <w:r>
        <w:rPr>
          <w:rFonts w:hint="eastAsia" w:ascii="仿宋" w:hAnsi="仿宋" w:eastAsia="仿宋"/>
          <w:sz w:val="32"/>
          <w:szCs w:val="32"/>
          <w:highlight w:val="none"/>
        </w:rPr>
        <w:t xml:space="preserve">万元增加 </w:t>
      </w:r>
      <w:r>
        <w:rPr>
          <w:rFonts w:hint="eastAsia" w:ascii="仿宋" w:hAnsi="仿宋" w:eastAsia="仿宋"/>
          <w:sz w:val="32"/>
          <w:szCs w:val="32"/>
          <w:highlight w:val="none"/>
          <w:lang w:val="en-US" w:eastAsia="zh-CN"/>
        </w:rPr>
        <w:t>82.92</w:t>
      </w:r>
      <w:r>
        <w:rPr>
          <w:rFonts w:hint="eastAsia" w:ascii="仿宋" w:hAnsi="仿宋" w:eastAsia="仿宋"/>
          <w:sz w:val="32"/>
          <w:szCs w:val="32"/>
          <w:highlight w:val="none"/>
        </w:rPr>
        <w:t>万元，主要原因：</w:t>
      </w:r>
      <w:r>
        <w:rPr>
          <w:rFonts w:hint="eastAsia" w:ascii="仿宋" w:hAnsi="仿宋" w:eastAsia="仿宋"/>
          <w:sz w:val="32"/>
          <w:szCs w:val="32"/>
          <w:highlight w:val="none"/>
          <w:lang w:val="en-US" w:eastAsia="zh-CN"/>
        </w:rPr>
        <w:t>河南街道综合服务中心人员退休3人，新考录3人为试用期。城乡社区支出和部分农林水支出的一般公共预算有所减少。</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年收入预算情况</w:t>
      </w:r>
    </w:p>
    <w:p>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年本</w:t>
      </w:r>
      <w:r>
        <w:rPr>
          <w:rFonts w:hint="eastAsia" w:ascii="仿宋" w:hAnsi="仿宋" w:eastAsia="仿宋"/>
          <w:sz w:val="32"/>
          <w:szCs w:val="32"/>
          <w:highlight w:val="none"/>
          <w:lang w:val="en-US" w:eastAsia="zh-CN"/>
        </w:rPr>
        <w:t>部门</w:t>
      </w:r>
      <w:r>
        <w:rPr>
          <w:rFonts w:hint="eastAsia" w:ascii="仿宋" w:hAnsi="仿宋" w:eastAsia="仿宋"/>
          <w:sz w:val="32"/>
          <w:szCs w:val="32"/>
          <w:highlight w:val="none"/>
        </w:rPr>
        <w:t>收入预算</w:t>
      </w:r>
      <w:r>
        <w:rPr>
          <w:rFonts w:hint="eastAsia" w:ascii="仿宋" w:hAnsi="仿宋" w:eastAsia="仿宋"/>
          <w:sz w:val="32"/>
          <w:szCs w:val="32"/>
          <w:highlight w:val="none"/>
          <w:lang w:val="en-US" w:eastAsia="zh-CN"/>
        </w:rPr>
        <w:t xml:space="preserve"> 945.50</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945.50万元，占100%；上年结转 0 万元，占0%。本年收入中，一般公共预算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 xml:space="preserve"> 945.50 </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100%；政府性基金收入 0 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0%；国有资本经营预算拨款收入 0 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0%；其他收入 0万元，占0%。</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945.50</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 xml:space="preserve">，其中：基本支出 </w:t>
      </w:r>
      <w:r>
        <w:rPr>
          <w:rFonts w:hint="eastAsia" w:ascii="仿宋" w:hAnsi="仿宋" w:eastAsia="仿宋"/>
          <w:sz w:val="32"/>
          <w:szCs w:val="32"/>
          <w:highlight w:val="none"/>
          <w:lang w:val="en-US" w:eastAsia="zh-CN"/>
        </w:rPr>
        <w:t>841.49</w:t>
      </w:r>
      <w:r>
        <w:rPr>
          <w:rFonts w:hint="eastAsia" w:ascii="仿宋" w:hAnsi="仿宋" w:eastAsia="仿宋"/>
          <w:sz w:val="32"/>
          <w:szCs w:val="32"/>
          <w:highlight w:val="none"/>
          <w:lang w:eastAsia="zh-CN"/>
        </w:rPr>
        <w:t xml:space="preserve"> 万元，占</w:t>
      </w:r>
      <w:r>
        <w:rPr>
          <w:rFonts w:hint="eastAsia" w:ascii="仿宋" w:hAnsi="仿宋" w:eastAsia="仿宋"/>
          <w:sz w:val="32"/>
          <w:szCs w:val="32"/>
          <w:highlight w:val="none"/>
          <w:lang w:val="en-US" w:eastAsia="zh-CN"/>
        </w:rPr>
        <w:t>89.00</w:t>
      </w:r>
      <w:r>
        <w:rPr>
          <w:rFonts w:hint="eastAsia" w:ascii="仿宋" w:hAnsi="仿宋" w:eastAsia="仿宋"/>
          <w:sz w:val="32"/>
          <w:szCs w:val="32"/>
          <w:highlight w:val="none"/>
          <w:lang w:eastAsia="zh-CN"/>
        </w:rPr>
        <w:t xml:space="preserve">%；项目支出 </w:t>
      </w:r>
      <w:r>
        <w:rPr>
          <w:rFonts w:hint="eastAsia" w:ascii="仿宋" w:hAnsi="仿宋" w:eastAsia="仿宋"/>
          <w:sz w:val="32"/>
          <w:szCs w:val="32"/>
          <w:highlight w:val="none"/>
          <w:lang w:val="en-US" w:eastAsia="zh-CN"/>
        </w:rPr>
        <w:t>104</w:t>
      </w:r>
      <w:r>
        <w:rPr>
          <w:rFonts w:hint="eastAsia" w:ascii="仿宋" w:hAnsi="仿宋" w:eastAsia="仿宋"/>
          <w:sz w:val="32"/>
          <w:szCs w:val="32"/>
          <w:highlight w:val="none"/>
          <w:lang w:eastAsia="zh-CN"/>
        </w:rPr>
        <w:t xml:space="preserve"> 万元，占</w:t>
      </w:r>
      <w:r>
        <w:rPr>
          <w:rFonts w:hint="eastAsia" w:ascii="仿宋" w:hAnsi="仿宋" w:eastAsia="仿宋"/>
          <w:sz w:val="32"/>
          <w:szCs w:val="32"/>
          <w:highlight w:val="none"/>
          <w:lang w:val="en-US" w:eastAsia="zh-CN"/>
        </w:rPr>
        <w:t>11.00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945.50</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945.50 万元，上年结转 0 万元。支出包括：</w:t>
      </w:r>
      <w:r>
        <w:rPr>
          <w:rFonts w:hint="eastAsia" w:ascii="仿宋" w:hAnsi="仿宋" w:eastAsia="仿宋"/>
          <w:sz w:val="32"/>
          <w:szCs w:val="32"/>
          <w:highlight w:val="none"/>
        </w:rPr>
        <w:t>一般公共服务支出</w:t>
      </w:r>
      <w:r>
        <w:rPr>
          <w:rFonts w:hint="eastAsia" w:ascii="仿宋" w:hAnsi="仿宋" w:eastAsia="仿宋"/>
          <w:sz w:val="32"/>
          <w:szCs w:val="32"/>
          <w:highlight w:val="none"/>
          <w:lang w:val="en-US" w:eastAsia="zh-CN"/>
        </w:rPr>
        <w:t>651.47</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87.15</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36.77</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66.10</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国有资本经营预算支</w:t>
      </w:r>
      <w:r>
        <w:rPr>
          <w:rFonts w:hint="eastAsia" w:ascii="仿宋" w:hAnsi="仿宋" w:eastAsia="仿宋"/>
          <w:sz w:val="32"/>
          <w:szCs w:val="32"/>
          <w:highlight w:val="none"/>
          <w:lang w:val="en-US" w:eastAsia="zh-CN"/>
        </w:rPr>
        <w:t>0万元</w:t>
      </w:r>
      <w:r>
        <w:rPr>
          <w:rFonts w:hint="eastAsia" w:ascii="仿宋" w:hAnsi="仿宋" w:eastAsia="仿宋"/>
          <w:sz w:val="32"/>
          <w:szCs w:val="32"/>
          <w:highlight w:val="none"/>
        </w:rPr>
        <w:t>。</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945.50</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841.50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89.00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104</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11.00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750.46</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89.18</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91.04</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10.82</w:t>
      </w:r>
      <w:r>
        <w:rPr>
          <w:rFonts w:hint="eastAsia" w:ascii="仿宋" w:hAnsi="仿宋" w:eastAsia="仿宋"/>
          <w:sz w:val="32"/>
          <w:szCs w:val="32"/>
          <w:highlight w:val="none"/>
        </w:rPr>
        <w:t>%。</w:t>
      </w:r>
    </w:p>
    <w:p>
      <w:pPr>
        <w:pStyle w:val="11"/>
        <w:ind w:firstLine="640" w:firstLineChars="200"/>
        <w:rPr>
          <w:rFonts w:hint="eastAsia" w:ascii="仿宋" w:hAnsi="仿宋" w:eastAsia="仿宋"/>
          <w:sz w:val="32"/>
          <w:szCs w:val="32"/>
          <w:lang w:eastAsia="zh-CN"/>
        </w:rPr>
      </w:pPr>
      <w:r>
        <w:rPr>
          <w:rFonts w:hint="eastAsia" w:ascii="仿宋" w:hAnsi="仿宋" w:eastAsia="仿宋"/>
          <w:sz w:val="32"/>
          <w:szCs w:val="32"/>
          <w:highlight w:val="none"/>
          <w:lang w:eastAsia="zh-CN"/>
        </w:rPr>
        <w:t>一般公共服务（类）支出</w:t>
      </w:r>
      <w:r>
        <w:rPr>
          <w:rFonts w:hint="eastAsia" w:ascii="仿宋" w:hAnsi="仿宋" w:eastAsia="仿宋"/>
          <w:sz w:val="32"/>
          <w:szCs w:val="32"/>
          <w:highlight w:val="none"/>
          <w:lang w:val="en-US" w:eastAsia="zh-CN"/>
        </w:rPr>
        <w:t xml:space="preserve"> 651.47 万元，占68.90</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在职人员的基本工资支出、津贴补贴支出、奖金支出、绩效工资、其他对个人和家庭的补助支出、退休费、商品和服务支出中的办公费、印刷费、水费、电费、邮电费、取暖费、差旅费、工会经费、福利费、公务用车运行维护费、其他商品和服务支出。</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 87.15 万元，占9.22</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在职人员的基本养老保险缴费。</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 36.77万元，占3.89</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职工基本医疗保险缴费、其他社会保障缴费。</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 66.10 万元，占6.99</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，主要用于：在职人员的住房公积金支出</w:t>
      </w:r>
      <w:r>
        <w:rPr>
          <w:rFonts w:hint="eastAsia" w:ascii="仿宋" w:hAnsi="仿宋" w:eastAsia="仿宋"/>
          <w:sz w:val="32"/>
          <w:szCs w:val="32"/>
          <w:highlight w:val="none"/>
          <w:lang w:val="en-US" w:eastAsia="zh-CN"/>
        </w:rPr>
        <w:t>。</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2023年一般公共预算基本支出情况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2023年一般公共预算基本支出 841.50 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750.46</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91.04</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邮电费、取暖费、差旅费、会议费、公务接待费、工会经费、公务用车运行维护费</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2023</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7.2</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年预算</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 xml:space="preserve">1.因公出国（境）费 0 万元，与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年预算数相同。</w:t>
      </w:r>
    </w:p>
    <w:p>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 xml:space="preserve">2.公务接待费 </w:t>
      </w:r>
      <w:r>
        <w:rPr>
          <w:rFonts w:hint="eastAsia" w:ascii="仿宋" w:hAnsi="仿宋" w:eastAsia="仿宋"/>
          <w:kern w:val="0"/>
          <w:sz w:val="32"/>
          <w:szCs w:val="32"/>
          <w:highlight w:val="none"/>
          <w:lang w:val="en-US" w:eastAsia="zh-CN"/>
        </w:rPr>
        <w:t>1.5</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rPr>
        <w:t xml:space="preserve"> </w:t>
      </w:r>
      <w:r>
        <w:rPr>
          <w:rFonts w:hint="eastAsia" w:ascii="仿宋" w:hAnsi="仿宋" w:eastAsia="仿宋"/>
          <w:kern w:val="0"/>
          <w:sz w:val="32"/>
          <w:szCs w:val="32"/>
          <w:highlight w:val="none"/>
          <w:lang w:val="en-US" w:eastAsia="zh-CN"/>
        </w:rPr>
        <w:t>2022</w:t>
      </w:r>
      <w:r>
        <w:rPr>
          <w:rFonts w:hint="eastAsia" w:ascii="仿宋" w:hAnsi="仿宋" w:eastAsia="仿宋"/>
          <w:kern w:val="0"/>
          <w:sz w:val="32"/>
          <w:szCs w:val="32"/>
          <w:highlight w:val="none"/>
        </w:rPr>
        <w:t xml:space="preserve"> 年预算数</w:t>
      </w:r>
      <w:r>
        <w:rPr>
          <w:rFonts w:hint="eastAsia" w:ascii="仿宋" w:hAnsi="仿宋" w:eastAsia="仿宋"/>
          <w:kern w:val="0"/>
          <w:sz w:val="32"/>
          <w:szCs w:val="32"/>
          <w:highlight w:val="none"/>
          <w:lang w:val="en-US" w:eastAsia="zh-CN"/>
        </w:rPr>
        <w:t>相同。</w:t>
      </w:r>
    </w:p>
    <w:p>
      <w:pPr>
        <w:pStyle w:val="9"/>
        <w:rPr>
          <w:rFonts w:hint="eastAsia"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 xml:space="preserve"> 5.7 </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rPr>
        <w:t xml:space="preserve">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 xml:space="preserve"> 年预算数</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rPr>
        <w:t>。其中，公务用车运行维护费</w:t>
      </w:r>
      <w:r>
        <w:rPr>
          <w:rFonts w:hint="eastAsia" w:ascii="仿宋" w:hAnsi="仿宋" w:eastAsia="仿宋"/>
          <w:kern w:val="0"/>
          <w:sz w:val="32"/>
          <w:szCs w:val="32"/>
          <w:highlight w:val="none"/>
          <w:lang w:val="en-US" w:eastAsia="zh-CN"/>
        </w:rPr>
        <w:t xml:space="preserve">5.7 </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rPr>
        <w:t xml:space="preserve">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rPr>
        <w:t>，公务用车购置</w:t>
      </w:r>
      <w:r>
        <w:rPr>
          <w:rFonts w:hint="eastAsia" w:ascii="仿宋" w:hAnsi="仿宋" w:eastAsia="仿宋"/>
          <w:kern w:val="0"/>
          <w:sz w:val="32"/>
          <w:szCs w:val="32"/>
          <w:highlight w:val="none"/>
          <w:lang w:val="en-US" w:eastAsia="zh-CN"/>
        </w:rPr>
        <w:t xml:space="preserve"> 0</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rPr>
        <w:t>。</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pStyle w:val="8"/>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年部门本级</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家行政单位</w:t>
      </w:r>
      <w:r>
        <w:rPr>
          <w:rFonts w:hint="eastAsia" w:ascii="仿宋" w:hAnsi="仿宋" w:eastAsia="仿宋"/>
          <w:sz w:val="32"/>
          <w:szCs w:val="32"/>
          <w:highlight w:val="none"/>
          <w:lang w:eastAsia="zh-CN"/>
        </w:rPr>
        <w:t>以及</w:t>
      </w:r>
      <w:r>
        <w:rPr>
          <w:rFonts w:hint="eastAsia" w:ascii="仿宋" w:hAnsi="仿宋" w:eastAsia="仿宋"/>
          <w:sz w:val="32"/>
          <w:szCs w:val="32"/>
          <w:highlight w:val="none"/>
          <w:lang w:val="en-US" w:eastAsia="zh-CN"/>
        </w:rPr>
        <w:t>1家全额拨款事业单位的</w:t>
      </w:r>
      <w:r>
        <w:rPr>
          <w:rFonts w:hint="eastAsia" w:ascii="仿宋" w:hAnsi="仿宋" w:eastAsia="仿宋"/>
          <w:sz w:val="32"/>
          <w:szCs w:val="32"/>
          <w:highlight w:val="none"/>
        </w:rPr>
        <w:t>机关运行经费财政拨款预算</w:t>
      </w:r>
      <w:r>
        <w:rPr>
          <w:rFonts w:hint="eastAsia" w:ascii="仿宋" w:hAnsi="仿宋" w:eastAsia="仿宋"/>
          <w:sz w:val="32"/>
          <w:szCs w:val="32"/>
          <w:highlight w:val="none"/>
          <w:lang w:val="en-US" w:eastAsia="zh-CN"/>
        </w:rPr>
        <w:t xml:space="preserve"> 91.04 </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2022</w:t>
      </w:r>
      <w:r>
        <w:rPr>
          <w:rFonts w:hint="eastAsia" w:ascii="仿宋" w:hAnsi="仿宋" w:eastAsia="仿宋"/>
          <w:sz w:val="32"/>
          <w:szCs w:val="32"/>
          <w:highlight w:val="none"/>
        </w:rPr>
        <w:t>年预算</w:t>
      </w:r>
      <w:r>
        <w:rPr>
          <w:rFonts w:hint="eastAsia" w:ascii="仿宋" w:hAnsi="仿宋" w:eastAsia="仿宋"/>
          <w:sz w:val="32"/>
          <w:szCs w:val="32"/>
          <w:highlight w:val="none"/>
          <w:lang w:val="en-US" w:eastAsia="zh-CN"/>
        </w:rPr>
        <w:t>增加15.60</w:t>
      </w:r>
      <w:r>
        <w:rPr>
          <w:rFonts w:hint="eastAsia" w:ascii="仿宋" w:hAnsi="仿宋" w:eastAsia="仿宋"/>
          <w:sz w:val="32"/>
          <w:szCs w:val="32"/>
          <w:highlight w:val="none"/>
        </w:rPr>
        <w:t>万元，</w:t>
      </w:r>
      <w:r>
        <w:rPr>
          <w:rFonts w:hint="eastAsia" w:ascii="仿宋" w:hAnsi="仿宋" w:eastAsia="仿宋"/>
          <w:sz w:val="32"/>
          <w:szCs w:val="32"/>
          <w:highlight w:val="none"/>
          <w:lang w:val="en-US" w:eastAsia="zh-CN"/>
        </w:rPr>
        <w:t>增加20.68</w:t>
      </w:r>
      <w:r>
        <w:rPr>
          <w:rFonts w:hint="eastAsia" w:ascii="仿宋" w:hAnsi="仿宋" w:eastAsia="仿宋"/>
          <w:sz w:val="32"/>
          <w:szCs w:val="32"/>
          <w:highlight w:val="none"/>
        </w:rPr>
        <w:t>%，主要原因是</w:t>
      </w:r>
      <w:r>
        <w:rPr>
          <w:rFonts w:hint="eastAsia" w:ascii="仿宋" w:hAnsi="仿宋" w:eastAsia="仿宋"/>
          <w:sz w:val="32"/>
          <w:szCs w:val="32"/>
          <w:highlight w:val="none"/>
          <w:lang w:val="en-US" w:eastAsia="zh-CN"/>
        </w:rPr>
        <w:t>新考录公务员3名，取暖费增加。</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（二）</w:t>
      </w:r>
      <w:r>
        <w:rPr>
          <w:rFonts w:hint="eastAsia" w:ascii="楷体" w:hAnsi="楷体" w:eastAsia="楷体"/>
          <w:sz w:val="32"/>
          <w:szCs w:val="32"/>
          <w:highlight w:val="none"/>
        </w:rPr>
        <w:t>政府采购情况</w:t>
      </w:r>
    </w:p>
    <w:p>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万元。</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（三）</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月，部门本级和所属各预算单位共有车辆</w:t>
      </w:r>
      <w:r>
        <w:rPr>
          <w:rFonts w:hint="eastAsia" w:ascii="仿宋" w:hAnsi="仿宋" w:eastAsia="仿宋"/>
          <w:sz w:val="32"/>
          <w:szCs w:val="32"/>
          <w:highlight w:val="none"/>
          <w:lang w:val="en-US" w:eastAsia="zh-CN"/>
        </w:rPr>
        <w:t xml:space="preserve">2 </w:t>
      </w:r>
      <w:r>
        <w:rPr>
          <w:rFonts w:hint="eastAsia" w:ascii="仿宋" w:hAnsi="仿宋" w:eastAsia="仿宋"/>
          <w:sz w:val="32"/>
          <w:szCs w:val="32"/>
          <w:highlight w:val="none"/>
        </w:rPr>
        <w:t xml:space="preserve">辆，其中，领导干部用车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辆、一般公务用车 </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 xml:space="preserve"> 辆,一般执法执勤用车</w:t>
      </w:r>
      <w:r>
        <w:rPr>
          <w:rFonts w:hint="eastAsia" w:ascii="仿宋" w:hAnsi="仿宋" w:eastAsia="仿宋"/>
          <w:sz w:val="32"/>
          <w:szCs w:val="32"/>
          <w:highlight w:val="none"/>
          <w:lang w:val="en-US" w:eastAsia="zh-CN"/>
        </w:rPr>
        <w:t xml:space="preserve">0 </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台（套）。</w:t>
      </w:r>
    </w:p>
    <w:p>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万元。</w:t>
      </w:r>
    </w:p>
    <w:p>
      <w:pPr>
        <w:numPr>
          <w:ilvl w:val="0"/>
          <w:numId w:val="4"/>
        </w:numP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 xml:space="preserve">     </w:t>
      </w:r>
      <w:r>
        <w:rPr>
          <w:rFonts w:hint="eastAsia" w:ascii="仿宋" w:hAnsi="仿宋" w:eastAsia="仿宋"/>
          <w:sz w:val="32"/>
          <w:szCs w:val="32"/>
          <w:highlight w:val="none"/>
          <w:lang w:eastAsia="zh-CN"/>
        </w:rPr>
        <w:t>本部门无预算项目绩效目标管理支出。</w:t>
      </w:r>
    </w:p>
    <w:p>
      <w:pPr>
        <w:jc w:val="cente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ind w:firstLine="640" w:firstLineChars="200"/>
        <w:rPr>
          <w:rFonts w:ascii="仿宋_GB2312" w:eastAsia="仿宋_GB2312"/>
          <w:sz w:val="32"/>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pPr>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sz w:val="32"/>
          <w:szCs w:val="32"/>
          <w:highlight w:val="none"/>
        </w:rPr>
      </w:pPr>
    </w:p>
    <w:p>
      <w:pPr>
        <w:rPr>
          <w:rFonts w:ascii="仿宋" w:hAnsi="仿宋" w:eastAsia="仿宋"/>
          <w:b/>
          <w:sz w:val="32"/>
          <w:szCs w:val="32"/>
          <w:highlight w:val="none"/>
        </w:rPr>
      </w:pPr>
      <w:r>
        <w:rPr>
          <w:rFonts w:hint="eastAsia" w:ascii="仿宋" w:hAnsi="仿宋" w:eastAsia="仿宋"/>
          <w:b/>
          <w:sz w:val="32"/>
          <w:szCs w:val="32"/>
          <w:highlight w:val="none"/>
        </w:rPr>
        <w:t>注意：</w:t>
      </w:r>
      <w:r>
        <w:rPr>
          <w:rFonts w:hint="eastAsia" w:ascii="仿宋" w:hAnsi="仿宋" w:eastAsia="仿宋"/>
          <w:b/>
          <w:sz w:val="32"/>
          <w:szCs w:val="32"/>
          <w:highlight w:val="none"/>
          <w:lang w:val="en-US" w:eastAsia="zh-CN"/>
        </w:rPr>
        <w:t>请勿删减文字部分内容，</w:t>
      </w:r>
      <w:r>
        <w:rPr>
          <w:rFonts w:hint="eastAsia" w:ascii="仿宋" w:hAnsi="仿宋" w:eastAsia="仿宋"/>
          <w:b/>
          <w:sz w:val="32"/>
          <w:szCs w:val="32"/>
          <w:highlight w:val="none"/>
        </w:rPr>
        <w:t>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lNWYxMDczODYyZDQyMmExZWZhOGE0OWNiZGQ3YjE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226351"/>
    <w:rsid w:val="01640BD1"/>
    <w:rsid w:val="018E6F43"/>
    <w:rsid w:val="01EC1B1D"/>
    <w:rsid w:val="034968DF"/>
    <w:rsid w:val="03D7309C"/>
    <w:rsid w:val="03F248D4"/>
    <w:rsid w:val="07C71E05"/>
    <w:rsid w:val="0962287F"/>
    <w:rsid w:val="0A450E4E"/>
    <w:rsid w:val="0A4821EF"/>
    <w:rsid w:val="0A7F599D"/>
    <w:rsid w:val="0AA41609"/>
    <w:rsid w:val="0B4115AF"/>
    <w:rsid w:val="0C633590"/>
    <w:rsid w:val="0C7C5D37"/>
    <w:rsid w:val="0D0F40E1"/>
    <w:rsid w:val="0E0E4A27"/>
    <w:rsid w:val="0E235FAD"/>
    <w:rsid w:val="0E933B6E"/>
    <w:rsid w:val="0F4C4086"/>
    <w:rsid w:val="10D9450A"/>
    <w:rsid w:val="112B3A0C"/>
    <w:rsid w:val="116A4DD1"/>
    <w:rsid w:val="117169F8"/>
    <w:rsid w:val="11DF6BD5"/>
    <w:rsid w:val="12C62CA4"/>
    <w:rsid w:val="133A362D"/>
    <w:rsid w:val="15B80DDB"/>
    <w:rsid w:val="15DA5399"/>
    <w:rsid w:val="16562EF1"/>
    <w:rsid w:val="187E3884"/>
    <w:rsid w:val="18F97B94"/>
    <w:rsid w:val="191A0446"/>
    <w:rsid w:val="1AE27F16"/>
    <w:rsid w:val="1B4A363A"/>
    <w:rsid w:val="1BC526EF"/>
    <w:rsid w:val="1C882350"/>
    <w:rsid w:val="1CDC1A5B"/>
    <w:rsid w:val="1F451F7A"/>
    <w:rsid w:val="20BE0DF8"/>
    <w:rsid w:val="20EF71F1"/>
    <w:rsid w:val="21B53AE2"/>
    <w:rsid w:val="230942F4"/>
    <w:rsid w:val="2323212D"/>
    <w:rsid w:val="23FA4ECF"/>
    <w:rsid w:val="2527010D"/>
    <w:rsid w:val="26DC2BFA"/>
    <w:rsid w:val="27063D31"/>
    <w:rsid w:val="27742DDB"/>
    <w:rsid w:val="27747EDE"/>
    <w:rsid w:val="277B13CF"/>
    <w:rsid w:val="282B2E3C"/>
    <w:rsid w:val="285B5D80"/>
    <w:rsid w:val="28753BF0"/>
    <w:rsid w:val="28AA47B7"/>
    <w:rsid w:val="28CB641B"/>
    <w:rsid w:val="29207EE3"/>
    <w:rsid w:val="29285861"/>
    <w:rsid w:val="2AC832F5"/>
    <w:rsid w:val="2AEF4108"/>
    <w:rsid w:val="2D202ABC"/>
    <w:rsid w:val="2D742D12"/>
    <w:rsid w:val="2E3342C6"/>
    <w:rsid w:val="2F2F2374"/>
    <w:rsid w:val="344D4C9B"/>
    <w:rsid w:val="36273D08"/>
    <w:rsid w:val="37361A0B"/>
    <w:rsid w:val="38253B59"/>
    <w:rsid w:val="385B501F"/>
    <w:rsid w:val="38AE2811"/>
    <w:rsid w:val="38DE30B8"/>
    <w:rsid w:val="39284901"/>
    <w:rsid w:val="39416688"/>
    <w:rsid w:val="3A482539"/>
    <w:rsid w:val="3A915046"/>
    <w:rsid w:val="3BCD02B3"/>
    <w:rsid w:val="3C4C15D1"/>
    <w:rsid w:val="3C5C33E5"/>
    <w:rsid w:val="3CEA5A8A"/>
    <w:rsid w:val="3D897F97"/>
    <w:rsid w:val="3DA7578C"/>
    <w:rsid w:val="3F597259"/>
    <w:rsid w:val="3F6B774D"/>
    <w:rsid w:val="42440BA3"/>
    <w:rsid w:val="42F14862"/>
    <w:rsid w:val="430260DD"/>
    <w:rsid w:val="430769A2"/>
    <w:rsid w:val="442476FC"/>
    <w:rsid w:val="468E364A"/>
    <w:rsid w:val="46C17DAD"/>
    <w:rsid w:val="46F64D5D"/>
    <w:rsid w:val="49B81F53"/>
    <w:rsid w:val="4A02125E"/>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80A299B"/>
    <w:rsid w:val="5A4A7EAC"/>
    <w:rsid w:val="5B5D76B7"/>
    <w:rsid w:val="5B8E44C5"/>
    <w:rsid w:val="5C982767"/>
    <w:rsid w:val="5CD80EBE"/>
    <w:rsid w:val="5CFA751D"/>
    <w:rsid w:val="5DB8541C"/>
    <w:rsid w:val="5E221344"/>
    <w:rsid w:val="5E32788E"/>
    <w:rsid w:val="5EC24C02"/>
    <w:rsid w:val="5FB128C2"/>
    <w:rsid w:val="60731B65"/>
    <w:rsid w:val="60D72763"/>
    <w:rsid w:val="61525EF8"/>
    <w:rsid w:val="625C5EA4"/>
    <w:rsid w:val="62B666A5"/>
    <w:rsid w:val="62E15FE9"/>
    <w:rsid w:val="65255B39"/>
    <w:rsid w:val="659C7B1A"/>
    <w:rsid w:val="65E847CC"/>
    <w:rsid w:val="65F733D6"/>
    <w:rsid w:val="67286561"/>
    <w:rsid w:val="691F508E"/>
    <w:rsid w:val="6A0C7949"/>
    <w:rsid w:val="6A340295"/>
    <w:rsid w:val="6A5666B8"/>
    <w:rsid w:val="6C626D3D"/>
    <w:rsid w:val="6DF0400D"/>
    <w:rsid w:val="6E5B22F8"/>
    <w:rsid w:val="6EE669BA"/>
    <w:rsid w:val="70EF2762"/>
    <w:rsid w:val="71201EF9"/>
    <w:rsid w:val="716F5053"/>
    <w:rsid w:val="729E55FD"/>
    <w:rsid w:val="72D01EF4"/>
    <w:rsid w:val="73D62900"/>
    <w:rsid w:val="73FA7C77"/>
    <w:rsid w:val="744F0BEE"/>
    <w:rsid w:val="74A23383"/>
    <w:rsid w:val="74A55A8E"/>
    <w:rsid w:val="7539654A"/>
    <w:rsid w:val="75836739"/>
    <w:rsid w:val="75BC0475"/>
    <w:rsid w:val="76C753DE"/>
    <w:rsid w:val="76C775D8"/>
    <w:rsid w:val="77FC6956"/>
    <w:rsid w:val="7A64282A"/>
    <w:rsid w:val="7A8D6ADA"/>
    <w:rsid w:val="7BAE12C9"/>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2967</Words>
  <Characters>3275</Characters>
  <Lines>19</Lines>
  <Paragraphs>5</Paragraphs>
  <TotalTime>41</TotalTime>
  <ScaleCrop>false</ScaleCrop>
  <LinksUpToDate>false</LinksUpToDate>
  <CharactersWithSpaces>3412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Microsoft</cp:lastModifiedBy>
  <dcterms:modified xsi:type="dcterms:W3CDTF">2023-01-18T06:47:37Z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2686FEE4083D4FF78B5EF9826A84A94B</vt:lpwstr>
  </property>
</Properties>
</file>