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65F3" w14:textId="77777777" w:rsidR="002545DA" w:rsidRDefault="002545DA">
      <w:pPr>
        <w:jc w:val="center"/>
        <w:rPr>
          <w:rFonts w:ascii="黑体" w:eastAsia="黑体" w:hAnsi="黑体"/>
          <w:sz w:val="44"/>
          <w:szCs w:val="44"/>
        </w:rPr>
      </w:pPr>
    </w:p>
    <w:p w14:paraId="3F9BD5CC" w14:textId="77777777" w:rsidR="002545DA" w:rsidRDefault="002545DA">
      <w:pPr>
        <w:jc w:val="center"/>
        <w:rPr>
          <w:rFonts w:ascii="黑体" w:eastAsia="黑体" w:hAnsi="黑体"/>
          <w:sz w:val="44"/>
          <w:szCs w:val="44"/>
        </w:rPr>
      </w:pPr>
    </w:p>
    <w:p w14:paraId="5865C7A1" w14:textId="77777777" w:rsidR="002545DA" w:rsidRDefault="002545DA">
      <w:pPr>
        <w:jc w:val="center"/>
        <w:rPr>
          <w:rFonts w:ascii="黑体" w:eastAsia="黑体" w:hAnsi="黑体"/>
          <w:sz w:val="44"/>
          <w:szCs w:val="44"/>
        </w:rPr>
      </w:pPr>
    </w:p>
    <w:p w14:paraId="53A84121" w14:textId="77777777" w:rsidR="002545DA" w:rsidRDefault="00F9752B">
      <w:pPr>
        <w:jc w:val="center"/>
        <w:rPr>
          <w:rFonts w:ascii="黑体" w:eastAsia="黑体" w:hAnsi="黑体"/>
          <w:sz w:val="52"/>
          <w:szCs w:val="52"/>
        </w:rPr>
      </w:pPr>
      <w:r>
        <w:rPr>
          <w:rFonts w:ascii="黑体" w:eastAsia="黑体" w:hAnsi="黑体" w:hint="eastAsia"/>
          <w:sz w:val="52"/>
          <w:szCs w:val="52"/>
        </w:rPr>
        <w:t>蛟河市</w:t>
      </w:r>
      <w:proofErr w:type="gramStart"/>
      <w:r>
        <w:rPr>
          <w:rFonts w:ascii="黑体" w:eastAsia="黑体" w:hAnsi="黑体" w:hint="eastAsia"/>
          <w:sz w:val="52"/>
          <w:szCs w:val="52"/>
        </w:rPr>
        <w:t>松江镇</w:t>
      </w:r>
      <w:proofErr w:type="gramEnd"/>
      <w:r>
        <w:rPr>
          <w:rFonts w:ascii="黑体" w:eastAsia="黑体" w:hAnsi="黑体" w:hint="eastAsia"/>
          <w:sz w:val="52"/>
          <w:szCs w:val="52"/>
        </w:rPr>
        <w:t>九年制学校</w:t>
      </w:r>
    </w:p>
    <w:p w14:paraId="78D7806D" w14:textId="77777777" w:rsidR="002545DA" w:rsidRDefault="00F9752B">
      <w:pPr>
        <w:jc w:val="center"/>
        <w:rPr>
          <w:rFonts w:ascii="黑体" w:eastAsia="黑体" w:hAnsi="黑体"/>
          <w:sz w:val="52"/>
          <w:szCs w:val="52"/>
        </w:rPr>
      </w:pPr>
      <w:r>
        <w:rPr>
          <w:rFonts w:ascii="黑体" w:eastAsia="黑体" w:hAnsi="黑体" w:hint="eastAsia"/>
          <w:sz w:val="52"/>
          <w:szCs w:val="52"/>
        </w:rPr>
        <w:t>2023</w:t>
      </w:r>
      <w:r>
        <w:rPr>
          <w:rFonts w:ascii="黑体" w:eastAsia="黑体" w:hAnsi="黑体" w:hint="eastAsia"/>
          <w:sz w:val="52"/>
          <w:szCs w:val="52"/>
        </w:rPr>
        <w:t>年部门预算</w:t>
      </w:r>
    </w:p>
    <w:p w14:paraId="7E66D5F2" w14:textId="77777777" w:rsidR="002545DA" w:rsidRDefault="002545DA">
      <w:pPr>
        <w:jc w:val="center"/>
        <w:rPr>
          <w:rFonts w:ascii="黑体" w:eastAsia="黑体" w:hAnsi="黑体"/>
          <w:sz w:val="44"/>
          <w:szCs w:val="44"/>
        </w:rPr>
      </w:pPr>
    </w:p>
    <w:p w14:paraId="4A2AAAF6" w14:textId="77777777" w:rsidR="002545DA" w:rsidRDefault="002545DA">
      <w:pPr>
        <w:jc w:val="center"/>
        <w:rPr>
          <w:rFonts w:ascii="黑体" w:eastAsia="黑体" w:hAnsi="黑体"/>
          <w:sz w:val="44"/>
          <w:szCs w:val="44"/>
        </w:rPr>
      </w:pPr>
    </w:p>
    <w:p w14:paraId="61ED778E" w14:textId="77777777" w:rsidR="002545DA" w:rsidRDefault="002545DA">
      <w:pPr>
        <w:jc w:val="center"/>
        <w:rPr>
          <w:rFonts w:ascii="黑体" w:eastAsia="黑体" w:hAnsi="黑体"/>
          <w:sz w:val="44"/>
          <w:szCs w:val="44"/>
        </w:rPr>
      </w:pPr>
    </w:p>
    <w:p w14:paraId="6E107AC5" w14:textId="77777777" w:rsidR="002545DA" w:rsidRDefault="002545DA">
      <w:pPr>
        <w:jc w:val="center"/>
        <w:rPr>
          <w:rFonts w:ascii="黑体" w:eastAsia="黑体" w:hAnsi="黑体"/>
          <w:sz w:val="44"/>
          <w:szCs w:val="44"/>
        </w:rPr>
      </w:pPr>
    </w:p>
    <w:p w14:paraId="0942BEE5" w14:textId="77777777" w:rsidR="002545DA" w:rsidRDefault="002545DA">
      <w:pPr>
        <w:jc w:val="center"/>
        <w:rPr>
          <w:rFonts w:ascii="黑体" w:eastAsia="黑体" w:hAnsi="黑体"/>
          <w:sz w:val="44"/>
          <w:szCs w:val="44"/>
        </w:rPr>
      </w:pPr>
    </w:p>
    <w:p w14:paraId="60A21D3F" w14:textId="77777777" w:rsidR="002545DA" w:rsidRDefault="002545DA">
      <w:pPr>
        <w:jc w:val="center"/>
        <w:rPr>
          <w:rFonts w:ascii="黑体" w:eastAsia="黑体" w:hAnsi="黑体"/>
          <w:sz w:val="44"/>
          <w:szCs w:val="44"/>
        </w:rPr>
      </w:pPr>
    </w:p>
    <w:p w14:paraId="4648F3B8" w14:textId="77777777" w:rsidR="002545DA" w:rsidRDefault="002545DA">
      <w:pPr>
        <w:jc w:val="center"/>
        <w:rPr>
          <w:rFonts w:ascii="黑体" w:eastAsia="黑体" w:hAnsi="黑体"/>
          <w:sz w:val="44"/>
          <w:szCs w:val="44"/>
        </w:rPr>
      </w:pPr>
    </w:p>
    <w:p w14:paraId="77BAC104" w14:textId="77777777" w:rsidR="002545DA" w:rsidRDefault="002545DA">
      <w:pPr>
        <w:jc w:val="center"/>
        <w:rPr>
          <w:rFonts w:ascii="黑体" w:eastAsia="黑体" w:hAnsi="黑体"/>
          <w:sz w:val="44"/>
          <w:szCs w:val="44"/>
        </w:rPr>
      </w:pPr>
    </w:p>
    <w:p w14:paraId="528BBB3A" w14:textId="77777777" w:rsidR="002545DA" w:rsidRDefault="002545DA">
      <w:pPr>
        <w:jc w:val="center"/>
        <w:rPr>
          <w:rFonts w:ascii="黑体" w:eastAsia="黑体" w:hAnsi="黑体"/>
          <w:sz w:val="44"/>
          <w:szCs w:val="44"/>
        </w:rPr>
      </w:pPr>
    </w:p>
    <w:p w14:paraId="559A74D0" w14:textId="77777777" w:rsidR="002545DA" w:rsidRDefault="002545DA">
      <w:pPr>
        <w:jc w:val="center"/>
        <w:rPr>
          <w:rFonts w:ascii="黑体" w:eastAsia="黑体" w:hAnsi="黑体"/>
          <w:sz w:val="44"/>
          <w:szCs w:val="44"/>
        </w:rPr>
      </w:pPr>
    </w:p>
    <w:p w14:paraId="21803A1D" w14:textId="77777777" w:rsidR="002545DA" w:rsidRPr="00240D4E" w:rsidRDefault="00F9752B">
      <w:pPr>
        <w:jc w:val="center"/>
        <w:rPr>
          <w:rFonts w:ascii="黑体" w:eastAsia="黑体" w:hAnsi="黑体"/>
          <w:sz w:val="44"/>
          <w:szCs w:val="44"/>
        </w:rPr>
      </w:pPr>
      <w:r w:rsidRPr="00240D4E">
        <w:rPr>
          <w:rFonts w:ascii="黑体" w:eastAsia="黑体" w:hAnsi="黑体" w:hint="eastAsia"/>
          <w:sz w:val="44"/>
          <w:szCs w:val="44"/>
        </w:rPr>
        <w:t>二〇二三年一月十四日</w:t>
      </w:r>
    </w:p>
    <w:p w14:paraId="4F422940" w14:textId="77777777" w:rsidR="002545DA" w:rsidRDefault="002545DA">
      <w:pPr>
        <w:jc w:val="center"/>
        <w:rPr>
          <w:rFonts w:ascii="黑体" w:eastAsia="黑体" w:hAnsi="黑体"/>
          <w:sz w:val="44"/>
          <w:szCs w:val="44"/>
        </w:rPr>
      </w:pPr>
    </w:p>
    <w:p w14:paraId="3835575D" w14:textId="77777777" w:rsidR="002545DA" w:rsidRDefault="002545DA">
      <w:pPr>
        <w:jc w:val="center"/>
        <w:rPr>
          <w:rFonts w:ascii="黑体" w:eastAsia="黑体" w:hAnsi="黑体"/>
          <w:sz w:val="44"/>
          <w:szCs w:val="44"/>
        </w:rPr>
      </w:pPr>
    </w:p>
    <w:p w14:paraId="71655FD3" w14:textId="77777777" w:rsidR="002545DA" w:rsidRDefault="002545DA">
      <w:pPr>
        <w:jc w:val="center"/>
        <w:rPr>
          <w:rFonts w:ascii="黑体" w:eastAsia="黑体" w:hAnsi="黑体"/>
          <w:sz w:val="44"/>
          <w:szCs w:val="44"/>
        </w:rPr>
      </w:pPr>
    </w:p>
    <w:p w14:paraId="591A2813" w14:textId="77777777" w:rsidR="002545DA" w:rsidRDefault="002545DA">
      <w:pPr>
        <w:jc w:val="center"/>
        <w:rPr>
          <w:rFonts w:ascii="黑体" w:eastAsia="黑体" w:hAnsi="黑体"/>
          <w:sz w:val="44"/>
          <w:szCs w:val="44"/>
        </w:rPr>
      </w:pPr>
    </w:p>
    <w:p w14:paraId="5B8035A5" w14:textId="77777777" w:rsidR="002545DA" w:rsidRDefault="002545DA">
      <w:pPr>
        <w:jc w:val="center"/>
        <w:rPr>
          <w:rFonts w:ascii="黑体" w:eastAsia="黑体" w:hAnsi="黑体"/>
          <w:sz w:val="44"/>
          <w:szCs w:val="44"/>
        </w:rPr>
      </w:pPr>
    </w:p>
    <w:p w14:paraId="6096E57D" w14:textId="77777777" w:rsidR="002545DA" w:rsidRDefault="00F9752B">
      <w:pPr>
        <w:jc w:val="center"/>
        <w:rPr>
          <w:rFonts w:ascii="黑体" w:eastAsia="黑体" w:hAnsi="黑体"/>
          <w:sz w:val="44"/>
          <w:szCs w:val="44"/>
        </w:rPr>
      </w:pPr>
      <w:r>
        <w:rPr>
          <w:rFonts w:ascii="黑体" w:eastAsia="黑体" w:hAnsi="黑体" w:hint="eastAsia"/>
          <w:sz w:val="44"/>
          <w:szCs w:val="44"/>
        </w:rPr>
        <w:lastRenderedPageBreak/>
        <w:t>蛟河市</w:t>
      </w:r>
      <w:proofErr w:type="gramStart"/>
      <w:r>
        <w:rPr>
          <w:rFonts w:ascii="黑体" w:eastAsia="黑体" w:hAnsi="黑体" w:hint="eastAsia"/>
          <w:sz w:val="44"/>
          <w:szCs w:val="44"/>
        </w:rPr>
        <w:t>松江镇</w:t>
      </w:r>
      <w:proofErr w:type="gramEnd"/>
      <w:r>
        <w:rPr>
          <w:rFonts w:ascii="黑体" w:eastAsia="黑体" w:hAnsi="黑体" w:hint="eastAsia"/>
          <w:sz w:val="44"/>
          <w:szCs w:val="44"/>
        </w:rPr>
        <w:t>九年制学校</w:t>
      </w:r>
      <w:r>
        <w:rPr>
          <w:rFonts w:ascii="黑体" w:eastAsia="黑体" w:hAnsi="黑体" w:hint="eastAsia"/>
          <w:sz w:val="44"/>
          <w:szCs w:val="44"/>
        </w:rPr>
        <w:t>202</w:t>
      </w:r>
      <w:r>
        <w:rPr>
          <w:rFonts w:ascii="黑体" w:eastAsia="黑体" w:hAnsi="黑体" w:hint="eastAsia"/>
          <w:sz w:val="44"/>
          <w:szCs w:val="44"/>
        </w:rPr>
        <w:t>3</w:t>
      </w:r>
      <w:r>
        <w:rPr>
          <w:rFonts w:ascii="黑体" w:eastAsia="黑体" w:hAnsi="黑体" w:hint="eastAsia"/>
          <w:sz w:val="44"/>
          <w:szCs w:val="44"/>
        </w:rPr>
        <w:t>年预算</w:t>
      </w:r>
    </w:p>
    <w:p w14:paraId="17EED17E" w14:textId="77777777" w:rsidR="002545DA" w:rsidRDefault="00F9752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14:paraId="3FE78386" w14:textId="77777777" w:rsidR="002545DA" w:rsidRDefault="00F9752B">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14:paraId="2FAD80BA" w14:textId="77777777" w:rsidR="002545DA" w:rsidRDefault="00F9752B">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2E301944" w14:textId="77777777" w:rsidR="002545DA" w:rsidRDefault="00F9752B">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06461A4D" w14:textId="77777777" w:rsidR="002545DA" w:rsidRDefault="00F9752B">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14:paraId="4A6BB238" w14:textId="77777777" w:rsidR="002545DA" w:rsidRDefault="00F9752B">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14:paraId="20A0FBAB" w14:textId="77777777" w:rsidR="002545DA" w:rsidRDefault="00F9752B">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5AE3831F"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652A1859"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1AF4F13D"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41D78202"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03A36032"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2DAE0CFF"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09355A46"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5ED4D56B"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260C473C"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401588B6" w14:textId="77777777" w:rsidR="002545DA" w:rsidRDefault="00F9752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152A85A3" w14:textId="77777777" w:rsidR="002545DA" w:rsidRDefault="002545DA">
      <w:pPr>
        <w:pStyle w:val="a7"/>
        <w:ind w:firstLineChars="0" w:firstLine="0"/>
        <w:rPr>
          <w:rFonts w:ascii="仿宋" w:eastAsia="仿宋" w:hAnsi="仿宋"/>
          <w:sz w:val="32"/>
          <w:szCs w:val="32"/>
        </w:rPr>
      </w:pPr>
    </w:p>
    <w:p w14:paraId="1B5577B0" w14:textId="77777777" w:rsidR="002545DA" w:rsidRDefault="002545DA">
      <w:pPr>
        <w:rPr>
          <w:rFonts w:ascii="仿宋" w:eastAsia="仿宋" w:hAnsi="仿宋"/>
          <w:sz w:val="32"/>
          <w:szCs w:val="32"/>
        </w:rPr>
      </w:pPr>
    </w:p>
    <w:p w14:paraId="38DD5AA1" w14:textId="77777777" w:rsidR="002545DA" w:rsidRDefault="002545DA">
      <w:pPr>
        <w:rPr>
          <w:rFonts w:ascii="仿宋" w:eastAsia="仿宋" w:hAnsi="仿宋"/>
          <w:sz w:val="32"/>
          <w:szCs w:val="32"/>
        </w:rPr>
      </w:pPr>
    </w:p>
    <w:p w14:paraId="1EEA951A" w14:textId="77777777" w:rsidR="002545DA" w:rsidRDefault="002545DA">
      <w:pPr>
        <w:rPr>
          <w:rFonts w:ascii="仿宋" w:eastAsia="仿宋" w:hAnsi="仿宋"/>
          <w:sz w:val="32"/>
          <w:szCs w:val="32"/>
        </w:rPr>
      </w:pPr>
    </w:p>
    <w:p w14:paraId="2866CC48" w14:textId="77777777" w:rsidR="002545DA" w:rsidRDefault="00F9752B">
      <w:pPr>
        <w:jc w:val="center"/>
        <w:rPr>
          <w:rFonts w:ascii="黑体" w:eastAsia="黑体" w:hAnsi="黑体"/>
          <w:sz w:val="32"/>
          <w:szCs w:val="32"/>
        </w:rPr>
      </w:pPr>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14:paraId="0AB7A4BA" w14:textId="77777777" w:rsidR="002545DA" w:rsidRDefault="00F9752B">
      <w:pPr>
        <w:jc w:val="left"/>
        <w:rPr>
          <w:rFonts w:ascii="仿宋" w:eastAsia="仿宋" w:hAnsi="仿宋"/>
          <w:sz w:val="32"/>
          <w:szCs w:val="32"/>
        </w:rPr>
      </w:pPr>
      <w:r>
        <w:rPr>
          <w:rFonts w:ascii="仿宋" w:eastAsia="仿宋" w:hAnsi="仿宋" w:hint="eastAsia"/>
          <w:sz w:val="32"/>
          <w:szCs w:val="32"/>
        </w:rPr>
        <w:t xml:space="preserve">  </w:t>
      </w:r>
    </w:p>
    <w:p w14:paraId="42371A62" w14:textId="77777777" w:rsidR="002545DA" w:rsidRDefault="00F9752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14:paraId="56FBFEE3" w14:textId="77777777" w:rsidR="002545DA" w:rsidRDefault="00F9752B">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w:t>
      </w:r>
      <w:proofErr w:type="gramStart"/>
      <w:r>
        <w:rPr>
          <w:rFonts w:ascii="仿宋" w:eastAsia="仿宋" w:hAnsi="仿宋" w:hint="eastAsia"/>
          <w:bCs/>
          <w:kern w:val="0"/>
          <w:sz w:val="32"/>
          <w:szCs w:val="32"/>
        </w:rPr>
        <w:t>松江镇</w:t>
      </w:r>
      <w:proofErr w:type="gramEnd"/>
      <w:r>
        <w:rPr>
          <w:rFonts w:ascii="仿宋" w:eastAsia="仿宋" w:hAnsi="仿宋" w:hint="eastAsia"/>
          <w:bCs/>
          <w:kern w:val="0"/>
          <w:sz w:val="32"/>
          <w:szCs w:val="32"/>
        </w:rPr>
        <w:t>九年制学校</w:t>
      </w:r>
    </w:p>
    <w:p w14:paraId="1C6E29C7" w14:textId="77777777" w:rsidR="002545DA" w:rsidRDefault="00F9752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hint="eastAsia"/>
          <w:bCs/>
          <w:kern w:val="0"/>
          <w:sz w:val="32"/>
          <w:szCs w:val="32"/>
        </w:rPr>
        <w:t>2009</w:t>
      </w:r>
      <w:r>
        <w:rPr>
          <w:rFonts w:ascii="仿宋" w:eastAsia="仿宋" w:hAnsi="仿宋" w:hint="eastAsia"/>
          <w:bCs/>
          <w:kern w:val="0"/>
          <w:sz w:val="32"/>
          <w:szCs w:val="32"/>
        </w:rPr>
        <w:t>年</w:t>
      </w:r>
    </w:p>
    <w:p w14:paraId="49456C91" w14:textId="77777777" w:rsidR="002545DA" w:rsidRDefault="00F9752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：全额拨款事业单位</w:t>
      </w:r>
    </w:p>
    <w:p w14:paraId="0762D623" w14:textId="77777777" w:rsidR="002545DA" w:rsidRDefault="00F9752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主要职能：教育教学</w:t>
      </w:r>
    </w:p>
    <w:p w14:paraId="75BDBFEC" w14:textId="77777777" w:rsidR="002545DA" w:rsidRDefault="00F9752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全面贯彻国家教育方针，按照确定的教学内容和课程设置开展教育教学，开展德育教育工作，开展校外教育工作，开展与学生年龄相适应的社会实践活动，开展教育教学研究，对学生进行社会生活指导，心理健康辅导，青春期教育</w:t>
      </w:r>
      <w:r>
        <w:rPr>
          <w:rFonts w:ascii="仿宋" w:eastAsia="仿宋" w:hAnsi="仿宋" w:hint="eastAsia"/>
          <w:bCs/>
          <w:kern w:val="0"/>
          <w:sz w:val="32"/>
          <w:szCs w:val="32"/>
        </w:rPr>
        <w:t xml:space="preserve"> </w:t>
      </w:r>
      <w:r>
        <w:rPr>
          <w:rFonts w:ascii="仿宋" w:eastAsia="仿宋" w:hAnsi="仿宋" w:hint="eastAsia"/>
          <w:bCs/>
          <w:kern w:val="0"/>
          <w:sz w:val="32"/>
          <w:szCs w:val="32"/>
        </w:rPr>
        <w:t>保证学校教育教学活动正常进行，开展学校安全卫生工作，建立健全安全制度和应急机制，对学生进行安全教育，对学生进行学籍管理。</w:t>
      </w:r>
    </w:p>
    <w:p w14:paraId="0B78BE51" w14:textId="77777777" w:rsidR="002545DA" w:rsidRDefault="00F9752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14:paraId="3229ED63" w14:textId="77777777" w:rsidR="002545DA" w:rsidRDefault="00F9752B">
      <w:pPr>
        <w:pStyle w:val="NewNew"/>
        <w:ind w:firstLineChars="196" w:firstLine="627"/>
        <w:rPr>
          <w:rFonts w:ascii="仿宋" w:eastAsia="仿宋" w:hAnsi="仿宋"/>
          <w:kern w:val="0"/>
          <w:szCs w:val="32"/>
        </w:rPr>
      </w:pPr>
      <w:r>
        <w:rPr>
          <w:rFonts w:ascii="仿宋" w:eastAsia="仿宋" w:hAnsi="仿宋" w:hint="eastAsia"/>
          <w:kern w:val="0"/>
          <w:szCs w:val="32"/>
        </w:rPr>
        <w:t>机构设置包括：校长室，副校长室，学校教务处，学校德育处，学校总务处，学校安全办，学校党务办公室，学校中心幼儿园等部门。</w:t>
      </w:r>
    </w:p>
    <w:p w14:paraId="0D84BF24" w14:textId="77777777" w:rsidR="002545DA" w:rsidRDefault="00F9752B">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rPr>
        <w:t>146</w:t>
      </w:r>
      <w:r>
        <w:rPr>
          <w:rFonts w:ascii="仿宋" w:eastAsia="仿宋" w:hAnsi="仿宋" w:hint="eastAsia"/>
          <w:kern w:val="0"/>
          <w:szCs w:val="32"/>
        </w:rPr>
        <w:t>人，编制数</w:t>
      </w:r>
      <w:r>
        <w:rPr>
          <w:rFonts w:ascii="仿宋" w:eastAsia="仿宋" w:hAnsi="仿宋" w:hint="eastAsia"/>
          <w:kern w:val="0"/>
          <w:szCs w:val="32"/>
        </w:rPr>
        <w:t>15</w:t>
      </w:r>
      <w:r>
        <w:rPr>
          <w:rFonts w:ascii="仿宋" w:eastAsia="仿宋" w:hAnsi="仿宋" w:hint="eastAsia"/>
          <w:kern w:val="0"/>
          <w:szCs w:val="32"/>
        </w:rPr>
        <w:t>0</w:t>
      </w:r>
      <w:r>
        <w:rPr>
          <w:rFonts w:ascii="仿宋" w:eastAsia="仿宋" w:hAnsi="仿宋" w:hint="eastAsia"/>
          <w:kern w:val="0"/>
          <w:szCs w:val="32"/>
        </w:rPr>
        <w:t>人，领导职数</w:t>
      </w:r>
      <w:r>
        <w:rPr>
          <w:rFonts w:ascii="仿宋" w:eastAsia="仿宋" w:hAnsi="仿宋" w:hint="eastAsia"/>
          <w:kern w:val="0"/>
          <w:szCs w:val="32"/>
        </w:rPr>
        <w:t>4</w:t>
      </w:r>
      <w:r>
        <w:rPr>
          <w:rFonts w:ascii="仿宋" w:eastAsia="仿宋" w:hAnsi="仿宋" w:hint="eastAsia"/>
          <w:kern w:val="0"/>
          <w:szCs w:val="32"/>
        </w:rPr>
        <w:t>个。</w:t>
      </w:r>
    </w:p>
    <w:p w14:paraId="38A58931" w14:textId="77777777" w:rsidR="002545DA" w:rsidRDefault="00F9752B">
      <w:pPr>
        <w:jc w:val="left"/>
        <w:rPr>
          <w:rFonts w:ascii="仿宋" w:eastAsia="仿宋" w:hAnsi="仿宋"/>
          <w:sz w:val="32"/>
          <w:szCs w:val="32"/>
        </w:rPr>
      </w:pPr>
      <w:r>
        <w:rPr>
          <w:rFonts w:ascii="仿宋" w:eastAsia="仿宋" w:hAnsi="仿宋" w:hint="eastAsia"/>
          <w:sz w:val="32"/>
          <w:szCs w:val="32"/>
        </w:rPr>
        <w:t xml:space="preserve">   </w:t>
      </w:r>
    </w:p>
    <w:p w14:paraId="418CF0B8" w14:textId="77777777" w:rsidR="002545DA" w:rsidRDefault="002545DA">
      <w:pPr>
        <w:jc w:val="left"/>
        <w:rPr>
          <w:rFonts w:ascii="仿宋" w:eastAsia="仿宋" w:hAnsi="仿宋"/>
          <w:sz w:val="32"/>
          <w:szCs w:val="32"/>
        </w:rPr>
      </w:pPr>
    </w:p>
    <w:p w14:paraId="56FBAD77" w14:textId="77777777" w:rsidR="002545DA" w:rsidRDefault="00F9752B">
      <w:pPr>
        <w:jc w:val="center"/>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情况说明</w:t>
      </w:r>
    </w:p>
    <w:p w14:paraId="103A9A48" w14:textId="77777777" w:rsidR="002545DA" w:rsidRDefault="00F9752B">
      <w:pPr>
        <w:jc w:val="left"/>
        <w:rPr>
          <w:rFonts w:ascii="仿宋" w:eastAsia="仿宋" w:hAnsi="仿宋"/>
          <w:sz w:val="32"/>
          <w:szCs w:val="32"/>
        </w:rPr>
      </w:pPr>
      <w:r>
        <w:rPr>
          <w:rFonts w:ascii="仿宋" w:eastAsia="仿宋" w:hAnsi="仿宋" w:hint="eastAsia"/>
          <w:sz w:val="32"/>
          <w:szCs w:val="32"/>
        </w:rPr>
        <w:t xml:space="preserve"> </w:t>
      </w:r>
    </w:p>
    <w:p w14:paraId="333D6CC9" w14:textId="77777777" w:rsidR="002545DA" w:rsidRDefault="00F9752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年收支预算总体情况</w:t>
      </w:r>
    </w:p>
    <w:p w14:paraId="56833070" w14:textId="77777777" w:rsidR="002545DA" w:rsidRDefault="00F9752B">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教育支出、社会保障和就业支出、卫生健康支出、住房保障支出。</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年收支总预算</w:t>
      </w:r>
      <w:r>
        <w:rPr>
          <w:rFonts w:ascii="仿宋" w:eastAsia="仿宋" w:hAnsi="仿宋" w:hint="eastAsia"/>
          <w:sz w:val="32"/>
          <w:szCs w:val="32"/>
        </w:rPr>
        <w:t>1818.81</w:t>
      </w:r>
      <w:r>
        <w:rPr>
          <w:rFonts w:ascii="仿宋" w:eastAsia="仿宋" w:hAnsi="仿宋" w:hint="eastAsia"/>
          <w:sz w:val="32"/>
          <w:szCs w:val="32"/>
        </w:rPr>
        <w:t>万元，比</w:t>
      </w:r>
      <w:r>
        <w:rPr>
          <w:rFonts w:ascii="仿宋" w:eastAsia="仿宋" w:hAnsi="仿宋" w:hint="eastAsia"/>
          <w:sz w:val="32"/>
          <w:szCs w:val="32"/>
        </w:rPr>
        <w:t xml:space="preserve"> 202</w:t>
      </w:r>
      <w:r>
        <w:rPr>
          <w:rFonts w:ascii="仿宋" w:eastAsia="仿宋" w:hAnsi="仿宋" w:hint="eastAsia"/>
          <w:sz w:val="32"/>
          <w:szCs w:val="32"/>
        </w:rPr>
        <w:t>2</w:t>
      </w:r>
      <w:r>
        <w:rPr>
          <w:rFonts w:ascii="仿宋" w:eastAsia="仿宋" w:hAnsi="仿宋" w:hint="eastAsia"/>
          <w:sz w:val="32"/>
          <w:szCs w:val="32"/>
        </w:rPr>
        <w:t>年预算数</w:t>
      </w:r>
      <w:r>
        <w:rPr>
          <w:rFonts w:ascii="仿宋" w:eastAsia="仿宋" w:hAnsi="仿宋" w:hint="eastAsia"/>
          <w:sz w:val="32"/>
          <w:szCs w:val="32"/>
        </w:rPr>
        <w:t>1664.27</w:t>
      </w:r>
      <w:r>
        <w:rPr>
          <w:rFonts w:ascii="仿宋" w:eastAsia="仿宋" w:hAnsi="仿宋" w:hint="eastAsia"/>
          <w:sz w:val="32"/>
          <w:szCs w:val="32"/>
        </w:rPr>
        <w:t>万元减少了</w:t>
      </w:r>
      <w:r>
        <w:rPr>
          <w:rFonts w:ascii="仿宋" w:eastAsia="仿宋" w:hAnsi="仿宋" w:hint="eastAsia"/>
          <w:sz w:val="32"/>
          <w:szCs w:val="32"/>
        </w:rPr>
        <w:t>154.54</w:t>
      </w:r>
      <w:r>
        <w:rPr>
          <w:rFonts w:ascii="仿宋" w:eastAsia="仿宋" w:hAnsi="仿宋" w:hint="eastAsia"/>
          <w:sz w:val="32"/>
          <w:szCs w:val="32"/>
        </w:rPr>
        <w:t>万元，主要原因：</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年预算包含了生均公用经费及</w:t>
      </w:r>
      <w:r>
        <w:rPr>
          <w:rFonts w:ascii="仿宋" w:eastAsia="仿宋" w:hAnsi="仿宋" w:hint="eastAsia"/>
          <w:sz w:val="32"/>
          <w:szCs w:val="32"/>
        </w:rPr>
        <w:t>20</w:t>
      </w:r>
      <w:r>
        <w:rPr>
          <w:rFonts w:ascii="仿宋" w:eastAsia="仿宋" w:hAnsi="仿宋" w:hint="eastAsia"/>
          <w:sz w:val="32"/>
          <w:szCs w:val="32"/>
        </w:rPr>
        <w:t>22</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的基本养老保险、失业保险、职业年金。</w:t>
      </w:r>
    </w:p>
    <w:p w14:paraId="01E6153A" w14:textId="77777777" w:rsidR="002545DA" w:rsidRDefault="00F9752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年收入预算情况</w:t>
      </w:r>
    </w:p>
    <w:p w14:paraId="72C9120E" w14:textId="77777777" w:rsidR="002545DA" w:rsidRDefault="00F9752B">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年本单位收入预算</w:t>
      </w:r>
      <w:r>
        <w:rPr>
          <w:rFonts w:ascii="仿宋" w:eastAsia="仿宋" w:hAnsi="仿宋" w:hint="eastAsia"/>
          <w:sz w:val="32"/>
          <w:szCs w:val="32"/>
        </w:rPr>
        <w:t>1818.81</w:t>
      </w:r>
      <w:r>
        <w:rPr>
          <w:rFonts w:ascii="仿宋" w:eastAsia="仿宋" w:hAnsi="仿宋" w:hint="eastAsia"/>
          <w:sz w:val="32"/>
          <w:szCs w:val="32"/>
        </w:rPr>
        <w:t>万元，其中：本年收入</w:t>
      </w:r>
      <w:r>
        <w:rPr>
          <w:rFonts w:ascii="仿宋" w:eastAsia="仿宋" w:hAnsi="仿宋" w:hint="eastAsia"/>
          <w:sz w:val="32"/>
          <w:szCs w:val="32"/>
        </w:rPr>
        <w:t xml:space="preserve"> </w:t>
      </w:r>
      <w:r>
        <w:rPr>
          <w:rFonts w:ascii="仿宋" w:eastAsia="仿宋" w:hAnsi="仿宋" w:hint="eastAsia"/>
          <w:sz w:val="32"/>
          <w:szCs w:val="32"/>
        </w:rPr>
        <w:t>1818.81</w:t>
      </w:r>
      <w:r>
        <w:rPr>
          <w:rFonts w:ascii="仿宋" w:eastAsia="仿宋" w:hAnsi="仿宋" w:hint="eastAsia"/>
          <w:sz w:val="32"/>
          <w:szCs w:val="32"/>
        </w:rPr>
        <w:t>万元，占</w:t>
      </w:r>
      <w:r>
        <w:rPr>
          <w:rFonts w:ascii="仿宋" w:eastAsia="仿宋" w:hAnsi="仿宋" w:hint="eastAsia"/>
          <w:sz w:val="32"/>
          <w:szCs w:val="32"/>
        </w:rPr>
        <w:t>1</w:t>
      </w:r>
      <w:r>
        <w:rPr>
          <w:rFonts w:ascii="仿宋" w:eastAsia="仿宋" w:hAnsi="仿宋" w:hint="eastAsia"/>
          <w:sz w:val="32"/>
          <w:szCs w:val="32"/>
        </w:rPr>
        <w:t>00%</w:t>
      </w:r>
      <w:r>
        <w:rPr>
          <w:rFonts w:ascii="仿宋" w:eastAsia="仿宋" w:hAnsi="仿宋" w:hint="eastAsia"/>
          <w:sz w:val="32"/>
          <w:szCs w:val="32"/>
        </w:rPr>
        <w:t>；上年结转</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。本年收入中，一般公共预算财政拨款收入</w:t>
      </w:r>
      <w:r>
        <w:rPr>
          <w:rFonts w:ascii="仿宋" w:eastAsia="仿宋" w:hAnsi="仿宋" w:hint="eastAsia"/>
          <w:sz w:val="32"/>
          <w:szCs w:val="32"/>
        </w:rPr>
        <w:t>1818.81</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；政府性基金收入</w:t>
      </w:r>
      <w:r>
        <w:rPr>
          <w:rFonts w:ascii="仿宋" w:eastAsia="仿宋" w:hAnsi="仿宋" w:hint="eastAsia"/>
          <w:sz w:val="32"/>
          <w:szCs w:val="32"/>
        </w:rPr>
        <w:t xml:space="preserve"> 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；国有资本经营预算拨款收入</w:t>
      </w:r>
      <w:r>
        <w:rPr>
          <w:rFonts w:ascii="仿宋" w:eastAsia="仿宋" w:hAnsi="仿宋" w:hint="eastAsia"/>
          <w:sz w:val="32"/>
          <w:szCs w:val="32"/>
        </w:rPr>
        <w:t xml:space="preserve"> 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；其他收入</w:t>
      </w:r>
      <w:r>
        <w:rPr>
          <w:rFonts w:ascii="仿宋" w:eastAsia="仿宋" w:hAnsi="仿宋" w:hint="eastAsia"/>
          <w:sz w:val="32"/>
          <w:szCs w:val="32"/>
        </w:rPr>
        <w:t xml:space="preserve"> 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p>
    <w:p w14:paraId="26C6A7F0" w14:textId="77777777" w:rsidR="002545DA" w:rsidRDefault="00F9752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年支出预算情况</w:t>
      </w:r>
    </w:p>
    <w:p w14:paraId="2E256E8A" w14:textId="77777777" w:rsidR="002545DA" w:rsidRDefault="00F9752B">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年支出预算</w:t>
      </w:r>
      <w:r>
        <w:rPr>
          <w:rFonts w:ascii="仿宋" w:eastAsia="仿宋" w:hAnsi="仿宋" w:hint="eastAsia"/>
          <w:sz w:val="32"/>
          <w:szCs w:val="32"/>
        </w:rPr>
        <w:t>1818.81</w:t>
      </w:r>
      <w:r>
        <w:rPr>
          <w:rFonts w:ascii="仿宋" w:eastAsia="仿宋" w:hAnsi="仿宋" w:hint="eastAsia"/>
          <w:sz w:val="32"/>
          <w:szCs w:val="32"/>
        </w:rPr>
        <w:t>万元，其中：基本支出</w:t>
      </w:r>
      <w:r>
        <w:rPr>
          <w:rFonts w:ascii="仿宋" w:eastAsia="仿宋" w:hAnsi="仿宋" w:hint="eastAsia"/>
          <w:sz w:val="32"/>
          <w:szCs w:val="32"/>
        </w:rPr>
        <w:t>1818.81</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p>
    <w:p w14:paraId="6D0E817E" w14:textId="77777777" w:rsidR="002545DA" w:rsidRDefault="00F9752B">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年财政拨款收支预算情况</w:t>
      </w:r>
    </w:p>
    <w:p w14:paraId="608AA50D" w14:textId="77777777" w:rsidR="002545DA" w:rsidRDefault="00F9752B">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年财政拨款收支总预算</w:t>
      </w:r>
      <w:r>
        <w:rPr>
          <w:rFonts w:ascii="仿宋" w:eastAsia="仿宋" w:hAnsi="仿宋" w:hint="eastAsia"/>
          <w:sz w:val="32"/>
          <w:szCs w:val="32"/>
        </w:rPr>
        <w:t>1818.81</w:t>
      </w:r>
      <w:r>
        <w:rPr>
          <w:rFonts w:ascii="仿宋" w:eastAsia="仿宋" w:hAnsi="仿宋" w:hint="eastAsia"/>
          <w:sz w:val="32"/>
          <w:szCs w:val="32"/>
        </w:rPr>
        <w:t>万元，其中：本年收入</w:t>
      </w:r>
      <w:r>
        <w:rPr>
          <w:rFonts w:ascii="仿宋" w:eastAsia="仿宋" w:hAnsi="仿宋" w:hint="eastAsia"/>
          <w:sz w:val="32"/>
          <w:szCs w:val="32"/>
        </w:rPr>
        <w:t>1818.81</w:t>
      </w:r>
      <w:r>
        <w:rPr>
          <w:rFonts w:ascii="仿宋" w:eastAsia="仿宋" w:hAnsi="仿宋" w:hint="eastAsia"/>
          <w:sz w:val="32"/>
          <w:szCs w:val="32"/>
        </w:rPr>
        <w:t>万元，上年结转</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万元。支出包括：教育支出</w:t>
      </w:r>
      <w:r>
        <w:rPr>
          <w:rFonts w:ascii="仿宋" w:eastAsia="仿宋" w:hAnsi="仿宋" w:hint="eastAsia"/>
          <w:sz w:val="32"/>
          <w:szCs w:val="32"/>
        </w:rPr>
        <w:lastRenderedPageBreak/>
        <w:t>1368.10</w:t>
      </w:r>
      <w:r>
        <w:rPr>
          <w:rFonts w:ascii="仿宋" w:eastAsia="仿宋" w:hAnsi="仿宋" w:hint="eastAsia"/>
          <w:sz w:val="32"/>
          <w:szCs w:val="32"/>
        </w:rPr>
        <w:t>万元，社会保障和就业支出</w:t>
      </w:r>
      <w:r>
        <w:rPr>
          <w:rFonts w:ascii="仿宋" w:eastAsia="仿宋" w:hAnsi="仿宋" w:hint="eastAsia"/>
          <w:sz w:val="32"/>
          <w:szCs w:val="32"/>
        </w:rPr>
        <w:t>208.59</w:t>
      </w:r>
      <w:r>
        <w:rPr>
          <w:rFonts w:ascii="仿宋" w:eastAsia="仿宋" w:hAnsi="仿宋" w:hint="eastAsia"/>
          <w:sz w:val="32"/>
          <w:szCs w:val="32"/>
        </w:rPr>
        <w:t>万元，卫生健康支出</w:t>
      </w:r>
      <w:r>
        <w:rPr>
          <w:rFonts w:ascii="仿宋" w:eastAsia="仿宋" w:hAnsi="仿宋" w:hint="eastAsia"/>
          <w:sz w:val="32"/>
          <w:szCs w:val="32"/>
        </w:rPr>
        <w:t>89.70</w:t>
      </w:r>
      <w:r>
        <w:rPr>
          <w:rFonts w:ascii="仿宋" w:eastAsia="仿宋" w:hAnsi="仿宋" w:hint="eastAsia"/>
          <w:sz w:val="32"/>
          <w:szCs w:val="32"/>
        </w:rPr>
        <w:t>万元，住房保障支出</w:t>
      </w:r>
      <w:r>
        <w:rPr>
          <w:rFonts w:ascii="仿宋" w:eastAsia="仿宋" w:hAnsi="仿宋" w:hint="eastAsia"/>
          <w:sz w:val="32"/>
          <w:szCs w:val="32"/>
        </w:rPr>
        <w:t>152.42</w:t>
      </w:r>
      <w:r>
        <w:rPr>
          <w:rFonts w:ascii="仿宋" w:eastAsia="仿宋" w:hAnsi="仿宋" w:hint="eastAsia"/>
          <w:sz w:val="32"/>
          <w:szCs w:val="32"/>
        </w:rPr>
        <w:t>万元</w:t>
      </w:r>
      <w:r>
        <w:rPr>
          <w:rFonts w:ascii="仿宋" w:eastAsia="仿宋" w:hAnsi="仿宋" w:hint="eastAsia"/>
          <w:sz w:val="32"/>
          <w:szCs w:val="32"/>
        </w:rPr>
        <w:t>.</w:t>
      </w:r>
    </w:p>
    <w:p w14:paraId="41EABB50" w14:textId="77777777" w:rsidR="002545DA" w:rsidRDefault="00F9752B">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202</w:t>
      </w:r>
      <w:r>
        <w:rPr>
          <w:rFonts w:ascii="楷体" w:eastAsia="楷体" w:hAnsi="楷体" w:cs="楷体" w:hint="eastAsia"/>
          <w:kern w:val="0"/>
          <w:sz w:val="32"/>
          <w:szCs w:val="32"/>
        </w:rPr>
        <w:t>3</w:t>
      </w:r>
      <w:r>
        <w:rPr>
          <w:rFonts w:ascii="楷体" w:eastAsia="楷体" w:hAnsi="楷体" w:hint="eastAsia"/>
          <w:kern w:val="0"/>
          <w:sz w:val="32"/>
          <w:szCs w:val="32"/>
        </w:rPr>
        <w:t>年一般公共预算支出情况</w:t>
      </w:r>
    </w:p>
    <w:p w14:paraId="6520D2DD"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年一般公共预算当年拨款</w:t>
      </w:r>
      <w:r>
        <w:rPr>
          <w:rFonts w:ascii="仿宋" w:eastAsia="仿宋" w:hAnsi="仿宋" w:hint="eastAsia"/>
          <w:sz w:val="32"/>
          <w:szCs w:val="32"/>
        </w:rPr>
        <w:t>1818.81</w:t>
      </w:r>
      <w:r>
        <w:rPr>
          <w:rFonts w:ascii="仿宋" w:eastAsia="仿宋" w:hAnsi="仿宋" w:hint="eastAsia"/>
          <w:sz w:val="32"/>
          <w:szCs w:val="32"/>
        </w:rPr>
        <w:t>万元，其中：基本支出</w:t>
      </w:r>
      <w:r>
        <w:rPr>
          <w:rFonts w:ascii="仿宋" w:eastAsia="仿宋" w:hAnsi="仿宋" w:hint="eastAsia"/>
          <w:sz w:val="32"/>
          <w:szCs w:val="32"/>
        </w:rPr>
        <w:t>1818.81</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。基本支出中，人员经费</w:t>
      </w:r>
      <w:r>
        <w:rPr>
          <w:rFonts w:ascii="仿宋" w:eastAsia="仿宋" w:hAnsi="仿宋" w:hint="eastAsia"/>
          <w:sz w:val="32"/>
          <w:szCs w:val="32"/>
        </w:rPr>
        <w:t>1</w:t>
      </w:r>
      <w:r>
        <w:rPr>
          <w:rFonts w:ascii="仿宋" w:eastAsia="仿宋" w:hAnsi="仿宋" w:hint="eastAsia"/>
          <w:sz w:val="32"/>
          <w:szCs w:val="32"/>
        </w:rPr>
        <w:t>817.02</w:t>
      </w:r>
      <w:r>
        <w:rPr>
          <w:rFonts w:ascii="仿宋" w:eastAsia="仿宋" w:hAnsi="仿宋" w:hint="eastAsia"/>
          <w:sz w:val="32"/>
          <w:szCs w:val="32"/>
        </w:rPr>
        <w:t>万元，占</w:t>
      </w:r>
      <w:r>
        <w:rPr>
          <w:rFonts w:ascii="仿宋" w:eastAsia="仿宋" w:hAnsi="仿宋" w:hint="eastAsia"/>
          <w:sz w:val="32"/>
          <w:szCs w:val="32"/>
        </w:rPr>
        <w:t>99.</w:t>
      </w:r>
      <w:r>
        <w:rPr>
          <w:rFonts w:ascii="仿宋" w:eastAsia="仿宋" w:hAnsi="仿宋" w:hint="eastAsia"/>
          <w:sz w:val="32"/>
          <w:szCs w:val="32"/>
        </w:rPr>
        <w:t>9</w:t>
      </w:r>
      <w:r>
        <w:rPr>
          <w:rFonts w:ascii="仿宋" w:eastAsia="仿宋" w:hAnsi="仿宋" w:hint="eastAsia"/>
          <w:sz w:val="32"/>
          <w:szCs w:val="32"/>
        </w:rPr>
        <w:t>%</w:t>
      </w:r>
      <w:r>
        <w:rPr>
          <w:rFonts w:ascii="仿宋" w:eastAsia="仿宋" w:hAnsi="仿宋" w:hint="eastAsia"/>
          <w:sz w:val="32"/>
          <w:szCs w:val="32"/>
        </w:rPr>
        <w:t>；公用经费</w:t>
      </w:r>
      <w:r>
        <w:rPr>
          <w:rFonts w:ascii="仿宋" w:eastAsia="仿宋" w:hAnsi="仿宋" w:hint="eastAsia"/>
          <w:sz w:val="32"/>
          <w:szCs w:val="32"/>
        </w:rPr>
        <w:t>1.7</w:t>
      </w:r>
      <w:r>
        <w:rPr>
          <w:rFonts w:ascii="仿宋" w:eastAsia="仿宋" w:hAnsi="仿宋" w:hint="eastAsia"/>
          <w:sz w:val="32"/>
          <w:szCs w:val="32"/>
        </w:rPr>
        <w:t>9</w:t>
      </w:r>
      <w:r>
        <w:rPr>
          <w:rFonts w:ascii="仿宋" w:eastAsia="仿宋" w:hAnsi="仿宋" w:hint="eastAsia"/>
          <w:sz w:val="32"/>
          <w:szCs w:val="32"/>
        </w:rPr>
        <w:t>万元，占</w:t>
      </w:r>
      <w:r>
        <w:rPr>
          <w:rFonts w:ascii="仿宋" w:eastAsia="仿宋" w:hAnsi="仿宋" w:hint="eastAsia"/>
          <w:sz w:val="32"/>
          <w:szCs w:val="32"/>
        </w:rPr>
        <w:t>0.1%</w:t>
      </w:r>
      <w:r>
        <w:rPr>
          <w:rFonts w:ascii="仿宋" w:eastAsia="仿宋" w:hAnsi="仿宋" w:hint="eastAsia"/>
          <w:sz w:val="32"/>
          <w:szCs w:val="32"/>
        </w:rPr>
        <w:t>。</w:t>
      </w:r>
    </w:p>
    <w:p w14:paraId="37464A38"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教育（类）支出</w:t>
      </w:r>
      <w:r>
        <w:rPr>
          <w:rFonts w:ascii="仿宋" w:eastAsia="仿宋" w:hAnsi="仿宋" w:hint="eastAsia"/>
          <w:sz w:val="32"/>
          <w:szCs w:val="32"/>
        </w:rPr>
        <w:t>1368.10</w:t>
      </w:r>
      <w:r>
        <w:rPr>
          <w:rFonts w:ascii="仿宋" w:eastAsia="仿宋" w:hAnsi="仿宋" w:hint="eastAsia"/>
          <w:sz w:val="32"/>
          <w:szCs w:val="32"/>
        </w:rPr>
        <w:t>万元，占</w:t>
      </w:r>
      <w:r>
        <w:rPr>
          <w:rFonts w:ascii="仿宋" w:eastAsia="仿宋" w:hAnsi="仿宋" w:hint="eastAsia"/>
          <w:sz w:val="32"/>
          <w:szCs w:val="32"/>
        </w:rPr>
        <w:t>7</w:t>
      </w:r>
      <w:r>
        <w:rPr>
          <w:rFonts w:ascii="仿宋" w:eastAsia="仿宋" w:hAnsi="仿宋" w:hint="eastAsia"/>
          <w:sz w:val="32"/>
          <w:szCs w:val="32"/>
        </w:rPr>
        <w:t>5.22</w:t>
      </w:r>
      <w:r>
        <w:rPr>
          <w:rFonts w:ascii="仿宋" w:eastAsia="仿宋" w:hAnsi="仿宋" w:hint="eastAsia"/>
          <w:sz w:val="32"/>
          <w:szCs w:val="32"/>
        </w:rPr>
        <w:t>%</w:t>
      </w:r>
      <w:r>
        <w:rPr>
          <w:rFonts w:ascii="仿宋" w:eastAsia="仿宋" w:hAnsi="仿宋" w:hint="eastAsia"/>
          <w:sz w:val="32"/>
          <w:szCs w:val="32"/>
        </w:rPr>
        <w:t>，主要用于：在职人员工资发放。</w:t>
      </w:r>
    </w:p>
    <w:p w14:paraId="1E9A0955"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 xml:space="preserve"> </w:t>
      </w:r>
      <w:r>
        <w:rPr>
          <w:rFonts w:ascii="仿宋" w:eastAsia="仿宋" w:hAnsi="仿宋" w:hint="eastAsia"/>
          <w:sz w:val="32"/>
          <w:szCs w:val="32"/>
        </w:rPr>
        <w:t>208.59</w:t>
      </w:r>
      <w:r>
        <w:rPr>
          <w:rFonts w:ascii="仿宋" w:eastAsia="仿宋" w:hAnsi="仿宋" w:hint="eastAsia"/>
          <w:sz w:val="32"/>
          <w:szCs w:val="32"/>
        </w:rPr>
        <w:t>万元，占</w:t>
      </w:r>
      <w:r>
        <w:rPr>
          <w:rFonts w:ascii="仿宋" w:eastAsia="仿宋" w:hAnsi="仿宋" w:hint="eastAsia"/>
          <w:sz w:val="32"/>
          <w:szCs w:val="32"/>
        </w:rPr>
        <w:t>1</w:t>
      </w:r>
      <w:r>
        <w:rPr>
          <w:rFonts w:ascii="仿宋" w:eastAsia="仿宋" w:hAnsi="仿宋" w:hint="eastAsia"/>
          <w:sz w:val="32"/>
          <w:szCs w:val="32"/>
        </w:rPr>
        <w:t>1.47</w:t>
      </w:r>
      <w:r>
        <w:rPr>
          <w:rFonts w:ascii="仿宋" w:eastAsia="仿宋" w:hAnsi="仿宋" w:hint="eastAsia"/>
          <w:sz w:val="32"/>
          <w:szCs w:val="32"/>
        </w:rPr>
        <w:t>%</w:t>
      </w:r>
      <w:r>
        <w:rPr>
          <w:rFonts w:ascii="仿宋" w:eastAsia="仿宋" w:hAnsi="仿宋" w:hint="eastAsia"/>
          <w:sz w:val="32"/>
          <w:szCs w:val="32"/>
        </w:rPr>
        <w:t>，主要用于：在职人员的基本养老保险、失业保险、职业年金、工伤保险的缴纳。</w:t>
      </w:r>
    </w:p>
    <w:p w14:paraId="1664C431"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w:t>
      </w:r>
      <w:r>
        <w:rPr>
          <w:rFonts w:ascii="仿宋" w:eastAsia="仿宋" w:hAnsi="仿宋" w:hint="eastAsia"/>
          <w:sz w:val="32"/>
          <w:szCs w:val="32"/>
        </w:rPr>
        <w:t>89.70</w:t>
      </w:r>
      <w:r>
        <w:rPr>
          <w:rFonts w:ascii="仿宋" w:eastAsia="仿宋" w:hAnsi="仿宋" w:hint="eastAsia"/>
          <w:sz w:val="32"/>
          <w:szCs w:val="32"/>
        </w:rPr>
        <w:t>万元，占</w:t>
      </w:r>
      <w:r>
        <w:rPr>
          <w:rFonts w:ascii="仿宋" w:eastAsia="仿宋" w:hAnsi="仿宋" w:hint="eastAsia"/>
          <w:sz w:val="32"/>
          <w:szCs w:val="32"/>
        </w:rPr>
        <w:t>4.93</w:t>
      </w:r>
      <w:r>
        <w:rPr>
          <w:rFonts w:ascii="仿宋" w:eastAsia="仿宋" w:hAnsi="仿宋" w:hint="eastAsia"/>
          <w:sz w:val="32"/>
          <w:szCs w:val="32"/>
        </w:rPr>
        <w:t>%</w:t>
      </w:r>
      <w:r>
        <w:rPr>
          <w:rFonts w:ascii="仿宋" w:eastAsia="仿宋" w:hAnsi="仿宋" w:hint="eastAsia"/>
          <w:sz w:val="32"/>
          <w:szCs w:val="32"/>
        </w:rPr>
        <w:t>，主要用于：在职人员缴纳</w:t>
      </w:r>
      <w:proofErr w:type="gramStart"/>
      <w:r>
        <w:rPr>
          <w:rFonts w:ascii="仿宋" w:eastAsia="仿宋" w:hAnsi="仿宋" w:hint="eastAsia"/>
          <w:sz w:val="32"/>
          <w:szCs w:val="32"/>
        </w:rPr>
        <w:t>医</w:t>
      </w:r>
      <w:proofErr w:type="gramEnd"/>
      <w:r>
        <w:rPr>
          <w:rFonts w:ascii="仿宋" w:eastAsia="仿宋" w:hAnsi="仿宋" w:hint="eastAsia"/>
          <w:sz w:val="32"/>
          <w:szCs w:val="32"/>
        </w:rPr>
        <w:t>保。</w:t>
      </w:r>
    </w:p>
    <w:p w14:paraId="32C75C20"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152.42</w:t>
      </w:r>
      <w:r>
        <w:rPr>
          <w:rFonts w:ascii="仿宋" w:eastAsia="仿宋" w:hAnsi="仿宋" w:hint="eastAsia"/>
          <w:sz w:val="32"/>
          <w:szCs w:val="32"/>
        </w:rPr>
        <w:t>万元，占</w:t>
      </w:r>
      <w:r>
        <w:rPr>
          <w:rFonts w:ascii="仿宋" w:eastAsia="仿宋" w:hAnsi="仿宋" w:hint="eastAsia"/>
          <w:sz w:val="32"/>
          <w:szCs w:val="32"/>
        </w:rPr>
        <w:t>8.38</w:t>
      </w:r>
      <w:r>
        <w:rPr>
          <w:rFonts w:ascii="仿宋" w:eastAsia="仿宋" w:hAnsi="仿宋" w:hint="eastAsia"/>
          <w:sz w:val="32"/>
          <w:szCs w:val="32"/>
        </w:rPr>
        <w:t>%</w:t>
      </w:r>
      <w:r>
        <w:rPr>
          <w:rFonts w:ascii="仿宋" w:eastAsia="仿宋" w:hAnsi="仿宋" w:hint="eastAsia"/>
          <w:sz w:val="32"/>
          <w:szCs w:val="32"/>
        </w:rPr>
        <w:t>，主要用于：在职人员的住房公积金的缴纳。</w:t>
      </w:r>
    </w:p>
    <w:p w14:paraId="252606AD" w14:textId="77777777" w:rsidR="002545DA" w:rsidRDefault="00F9752B">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w:t>
      </w:r>
      <w:r>
        <w:rPr>
          <w:rFonts w:ascii="楷体" w:eastAsia="楷体" w:hAnsi="楷体" w:hint="eastAsia"/>
          <w:kern w:val="0"/>
          <w:sz w:val="32"/>
          <w:szCs w:val="32"/>
        </w:rPr>
        <w:t>3</w:t>
      </w:r>
      <w:r>
        <w:rPr>
          <w:rFonts w:ascii="楷体" w:eastAsia="楷体" w:hAnsi="楷体" w:hint="eastAsia"/>
          <w:kern w:val="0"/>
          <w:sz w:val="32"/>
          <w:szCs w:val="32"/>
        </w:rPr>
        <w:t>年一般公共预算基本支出情况</w:t>
      </w:r>
    </w:p>
    <w:p w14:paraId="3EDAE687"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年一般公共预算基本支出</w:t>
      </w:r>
      <w:r>
        <w:rPr>
          <w:rFonts w:ascii="仿宋" w:eastAsia="仿宋" w:hAnsi="仿宋" w:hint="eastAsia"/>
          <w:sz w:val="32"/>
          <w:szCs w:val="32"/>
        </w:rPr>
        <w:t>1818.81</w:t>
      </w:r>
      <w:r>
        <w:rPr>
          <w:rFonts w:ascii="仿宋" w:eastAsia="仿宋" w:hAnsi="仿宋" w:hint="eastAsia"/>
          <w:sz w:val="32"/>
          <w:szCs w:val="32"/>
        </w:rPr>
        <w:t>万元，其中：</w:t>
      </w:r>
    </w:p>
    <w:p w14:paraId="6ECA8E0D" w14:textId="77777777" w:rsidR="002545DA" w:rsidRDefault="00F9752B">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rPr>
        <w:t>1</w:t>
      </w:r>
      <w:r>
        <w:rPr>
          <w:rFonts w:ascii="仿宋" w:eastAsia="仿宋" w:hAnsi="仿宋" w:hint="eastAsia"/>
          <w:sz w:val="32"/>
          <w:szCs w:val="32"/>
        </w:rPr>
        <w:t>817.02</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6BB86DB9" w14:textId="77777777" w:rsidR="002545DA" w:rsidRDefault="00F9752B">
      <w:pPr>
        <w:pStyle w:val="NewNewNewNew"/>
        <w:ind w:firstLineChars="196" w:firstLine="627"/>
        <w:rPr>
          <w:rFonts w:ascii="仿宋" w:eastAsia="仿宋" w:hAnsi="仿宋"/>
          <w:kern w:val="0"/>
          <w:sz w:val="32"/>
          <w:szCs w:val="32"/>
        </w:rPr>
      </w:pPr>
      <w:r>
        <w:rPr>
          <w:rFonts w:ascii="仿宋" w:eastAsia="仿宋" w:hAnsi="仿宋" w:hint="eastAsia"/>
          <w:sz w:val="32"/>
          <w:szCs w:val="32"/>
        </w:rPr>
        <w:lastRenderedPageBreak/>
        <w:t>公用经费</w:t>
      </w:r>
      <w:r>
        <w:rPr>
          <w:rFonts w:ascii="仿宋" w:eastAsia="仿宋" w:hAnsi="仿宋" w:hint="eastAsia"/>
          <w:sz w:val="32"/>
          <w:szCs w:val="32"/>
        </w:rPr>
        <w:t>1.7</w:t>
      </w:r>
      <w:r>
        <w:rPr>
          <w:rFonts w:ascii="仿宋" w:eastAsia="仿宋" w:hAnsi="仿宋" w:hint="eastAsia"/>
          <w:sz w:val="32"/>
          <w:szCs w:val="32"/>
        </w:rPr>
        <w:t>9</w:t>
      </w:r>
      <w:r>
        <w:rPr>
          <w:rFonts w:ascii="仿宋" w:eastAsia="仿宋" w:hAnsi="仿宋" w:hint="eastAsia"/>
          <w:sz w:val="32"/>
          <w:szCs w:val="32"/>
        </w:rPr>
        <w:t>万元，主要包括：办公费、印刷费、水费、电费、邮电费、取暖费、差旅费、会议费、公务接待费、工会经费、公务用车运行维护费等。</w:t>
      </w:r>
    </w:p>
    <w:p w14:paraId="1D564CB8" w14:textId="77777777" w:rsidR="002545DA" w:rsidRDefault="00F9752B">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202</w:t>
      </w:r>
      <w:r>
        <w:rPr>
          <w:rFonts w:ascii="楷体" w:eastAsia="楷体" w:hAnsi="楷体" w:hint="eastAsia"/>
          <w:kern w:val="0"/>
          <w:sz w:val="32"/>
          <w:szCs w:val="32"/>
        </w:rPr>
        <w:t>3</w:t>
      </w:r>
      <w:r>
        <w:rPr>
          <w:rFonts w:ascii="楷体" w:eastAsia="楷体" w:hAnsi="楷体" w:hint="eastAsia"/>
          <w:kern w:val="0"/>
          <w:sz w:val="32"/>
          <w:szCs w:val="32"/>
        </w:rPr>
        <w:t>年一般公共预算财政拨款“三公经费”情况</w:t>
      </w:r>
    </w:p>
    <w:p w14:paraId="12C9E1B9" w14:textId="77777777" w:rsidR="002545DA" w:rsidRDefault="00F975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Pr>
          <w:rFonts w:ascii="仿宋" w:eastAsia="仿宋" w:hAnsi="仿宋" w:hint="eastAsia"/>
          <w:kern w:val="0"/>
          <w:sz w:val="32"/>
          <w:szCs w:val="32"/>
        </w:rPr>
        <w:t>3</w:t>
      </w:r>
      <w:r>
        <w:rPr>
          <w:rFonts w:ascii="仿宋" w:eastAsia="仿宋" w:hAnsi="仿宋" w:hint="eastAsia"/>
          <w:kern w:val="0"/>
          <w:sz w:val="32"/>
          <w:szCs w:val="32"/>
        </w:rPr>
        <w:t>年“三公”经费预算数</w:t>
      </w:r>
      <w:r>
        <w:rPr>
          <w:rFonts w:ascii="仿宋" w:eastAsia="仿宋" w:hAnsi="仿宋" w:hint="eastAsia"/>
          <w:kern w:val="0"/>
          <w:sz w:val="32"/>
          <w:szCs w:val="32"/>
        </w:rPr>
        <w:t>0</w:t>
      </w:r>
      <w:r>
        <w:rPr>
          <w:rFonts w:ascii="仿宋" w:eastAsia="仿宋" w:hAnsi="仿宋" w:hint="eastAsia"/>
          <w:kern w:val="0"/>
          <w:sz w:val="32"/>
          <w:szCs w:val="32"/>
        </w:rPr>
        <w:t>万元，比</w:t>
      </w:r>
      <w:r>
        <w:rPr>
          <w:rFonts w:ascii="仿宋" w:eastAsia="仿宋" w:hAnsi="仿宋" w:hint="eastAsia"/>
          <w:kern w:val="0"/>
          <w:sz w:val="32"/>
          <w:szCs w:val="32"/>
        </w:rPr>
        <w:t>202</w:t>
      </w:r>
      <w:r>
        <w:rPr>
          <w:rFonts w:ascii="仿宋" w:eastAsia="仿宋" w:hAnsi="仿宋" w:hint="eastAsia"/>
          <w:kern w:val="0"/>
          <w:sz w:val="32"/>
          <w:szCs w:val="32"/>
        </w:rPr>
        <w:t>2</w:t>
      </w:r>
      <w:r>
        <w:rPr>
          <w:rFonts w:ascii="仿宋" w:eastAsia="仿宋" w:hAnsi="仿宋" w:hint="eastAsia"/>
          <w:kern w:val="0"/>
          <w:sz w:val="32"/>
          <w:szCs w:val="32"/>
        </w:rPr>
        <w:t>年预算减少</w:t>
      </w:r>
      <w:r>
        <w:rPr>
          <w:rFonts w:ascii="仿宋" w:eastAsia="仿宋" w:hAnsi="仿宋" w:hint="eastAsia"/>
          <w:kern w:val="0"/>
          <w:sz w:val="32"/>
          <w:szCs w:val="32"/>
        </w:rPr>
        <w:t xml:space="preserve"> 0</w:t>
      </w:r>
      <w:r>
        <w:rPr>
          <w:rFonts w:ascii="仿宋" w:eastAsia="仿宋" w:hAnsi="仿宋" w:hint="eastAsia"/>
          <w:kern w:val="0"/>
          <w:sz w:val="32"/>
          <w:szCs w:val="32"/>
        </w:rPr>
        <w:t>万元。其中：</w:t>
      </w:r>
    </w:p>
    <w:p w14:paraId="65E5367E" w14:textId="77777777" w:rsidR="002545DA" w:rsidRDefault="00F975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w:t>
      </w:r>
      <w:r>
        <w:rPr>
          <w:rFonts w:ascii="仿宋" w:eastAsia="仿宋" w:hAnsi="仿宋" w:hint="eastAsia"/>
          <w:kern w:val="0"/>
          <w:sz w:val="32"/>
          <w:szCs w:val="32"/>
        </w:rPr>
        <w:t>2</w:t>
      </w:r>
      <w:r>
        <w:rPr>
          <w:rFonts w:ascii="仿宋" w:eastAsia="仿宋" w:hAnsi="仿宋" w:hint="eastAsia"/>
          <w:kern w:val="0"/>
          <w:sz w:val="32"/>
          <w:szCs w:val="32"/>
        </w:rPr>
        <w:t>年预算数相同。</w:t>
      </w:r>
    </w:p>
    <w:p w14:paraId="25687A22" w14:textId="77777777" w:rsidR="002545DA" w:rsidRDefault="00F975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0</w:t>
      </w:r>
      <w:r>
        <w:rPr>
          <w:rFonts w:ascii="仿宋" w:eastAsia="仿宋" w:hAnsi="仿宋" w:hint="eastAsia"/>
          <w:kern w:val="0"/>
          <w:sz w:val="32"/>
          <w:szCs w:val="32"/>
        </w:rPr>
        <w:t>万元，比</w:t>
      </w:r>
      <w:r>
        <w:rPr>
          <w:rFonts w:ascii="仿宋" w:eastAsia="仿宋" w:hAnsi="仿宋" w:hint="eastAsia"/>
          <w:kern w:val="0"/>
          <w:sz w:val="32"/>
          <w:szCs w:val="32"/>
        </w:rPr>
        <w:t xml:space="preserve"> 202</w:t>
      </w:r>
      <w:r>
        <w:rPr>
          <w:rFonts w:ascii="仿宋" w:eastAsia="仿宋" w:hAnsi="仿宋" w:hint="eastAsia"/>
          <w:kern w:val="0"/>
          <w:sz w:val="32"/>
          <w:szCs w:val="32"/>
        </w:rPr>
        <w:t>2</w:t>
      </w:r>
      <w:r>
        <w:rPr>
          <w:rFonts w:ascii="仿宋" w:eastAsia="仿宋" w:hAnsi="仿宋" w:hint="eastAsia"/>
          <w:kern w:val="0"/>
          <w:sz w:val="32"/>
          <w:szCs w:val="32"/>
        </w:rPr>
        <w:t xml:space="preserve"> </w:t>
      </w:r>
      <w:r>
        <w:rPr>
          <w:rFonts w:ascii="仿宋" w:eastAsia="仿宋" w:hAnsi="仿宋" w:hint="eastAsia"/>
          <w:kern w:val="0"/>
          <w:sz w:val="32"/>
          <w:szCs w:val="32"/>
        </w:rPr>
        <w:t>年预算数减少</w:t>
      </w:r>
      <w:r>
        <w:rPr>
          <w:rFonts w:ascii="仿宋" w:eastAsia="仿宋" w:hAnsi="仿宋" w:hint="eastAsia"/>
          <w:kern w:val="0"/>
          <w:sz w:val="32"/>
          <w:szCs w:val="32"/>
        </w:rPr>
        <w:t>0</w:t>
      </w:r>
      <w:r>
        <w:rPr>
          <w:rFonts w:ascii="仿宋" w:eastAsia="仿宋" w:hAnsi="仿宋" w:hint="eastAsia"/>
          <w:kern w:val="0"/>
          <w:sz w:val="32"/>
          <w:szCs w:val="32"/>
        </w:rPr>
        <w:t>万元，主要原因是不涉及此项。</w:t>
      </w:r>
    </w:p>
    <w:p w14:paraId="34223595" w14:textId="77777777" w:rsidR="002545DA" w:rsidRDefault="00F975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Pr>
          <w:rFonts w:ascii="仿宋" w:eastAsia="仿宋" w:hAnsi="仿宋" w:hint="eastAsia"/>
          <w:kern w:val="0"/>
          <w:sz w:val="32"/>
          <w:szCs w:val="32"/>
        </w:rPr>
        <w:t xml:space="preserve"> 0</w:t>
      </w:r>
      <w:r>
        <w:rPr>
          <w:rFonts w:ascii="仿宋" w:eastAsia="仿宋" w:hAnsi="仿宋" w:hint="eastAsia"/>
          <w:kern w:val="0"/>
          <w:sz w:val="32"/>
          <w:szCs w:val="32"/>
        </w:rPr>
        <w:t>万元，比</w:t>
      </w:r>
      <w:r>
        <w:rPr>
          <w:rFonts w:ascii="仿宋" w:eastAsia="仿宋" w:hAnsi="仿宋" w:hint="eastAsia"/>
          <w:kern w:val="0"/>
          <w:sz w:val="32"/>
          <w:szCs w:val="32"/>
        </w:rPr>
        <w:t xml:space="preserve"> 202</w:t>
      </w:r>
      <w:r>
        <w:rPr>
          <w:rFonts w:ascii="仿宋" w:eastAsia="仿宋" w:hAnsi="仿宋" w:hint="eastAsia"/>
          <w:kern w:val="0"/>
          <w:sz w:val="32"/>
          <w:szCs w:val="32"/>
        </w:rPr>
        <w:t>2</w:t>
      </w:r>
      <w:r>
        <w:rPr>
          <w:rFonts w:ascii="仿宋" w:eastAsia="仿宋" w:hAnsi="仿宋" w:hint="eastAsia"/>
          <w:kern w:val="0"/>
          <w:sz w:val="32"/>
          <w:szCs w:val="32"/>
        </w:rPr>
        <w:t xml:space="preserve"> </w:t>
      </w:r>
      <w:r>
        <w:rPr>
          <w:rFonts w:ascii="仿宋" w:eastAsia="仿宋" w:hAnsi="仿宋" w:hint="eastAsia"/>
          <w:kern w:val="0"/>
          <w:sz w:val="32"/>
          <w:szCs w:val="32"/>
        </w:rPr>
        <w:t>年预算数减</w:t>
      </w:r>
    </w:p>
    <w:p w14:paraId="1F6E56B2" w14:textId="77777777" w:rsidR="002545DA" w:rsidRDefault="00F9752B">
      <w:pPr>
        <w:pStyle w:val="NewNewNewNew"/>
        <w:rPr>
          <w:rFonts w:ascii="仿宋" w:eastAsia="仿宋" w:hAnsi="仿宋"/>
          <w:kern w:val="0"/>
          <w:sz w:val="32"/>
          <w:szCs w:val="32"/>
        </w:rPr>
      </w:pPr>
      <w:r>
        <w:rPr>
          <w:rFonts w:ascii="仿宋" w:eastAsia="仿宋" w:hAnsi="仿宋" w:hint="eastAsia"/>
          <w:kern w:val="0"/>
          <w:sz w:val="32"/>
          <w:szCs w:val="32"/>
        </w:rPr>
        <w:t>少</w:t>
      </w:r>
      <w:r>
        <w:rPr>
          <w:rFonts w:ascii="仿宋" w:eastAsia="仿宋" w:hAnsi="仿宋" w:hint="eastAsia"/>
          <w:kern w:val="0"/>
          <w:sz w:val="32"/>
          <w:szCs w:val="32"/>
        </w:rPr>
        <w:t xml:space="preserve"> 0</w:t>
      </w:r>
      <w:r>
        <w:rPr>
          <w:rFonts w:ascii="仿宋" w:eastAsia="仿宋" w:hAnsi="仿宋" w:hint="eastAsia"/>
          <w:kern w:val="0"/>
          <w:sz w:val="32"/>
          <w:szCs w:val="32"/>
        </w:rPr>
        <w:t>万元。其中，公务用车运行维护费</w:t>
      </w:r>
      <w:r>
        <w:rPr>
          <w:rFonts w:ascii="仿宋" w:eastAsia="仿宋" w:hAnsi="仿宋" w:hint="eastAsia"/>
          <w:kern w:val="0"/>
          <w:sz w:val="32"/>
          <w:szCs w:val="32"/>
        </w:rPr>
        <w:t xml:space="preserve"> 0</w:t>
      </w:r>
      <w:r>
        <w:rPr>
          <w:rFonts w:ascii="仿宋" w:eastAsia="仿宋" w:hAnsi="仿宋" w:hint="eastAsia"/>
          <w:kern w:val="0"/>
          <w:sz w:val="32"/>
          <w:szCs w:val="32"/>
        </w:rPr>
        <w:t>万元，比</w:t>
      </w:r>
      <w:r>
        <w:rPr>
          <w:rFonts w:ascii="仿宋" w:eastAsia="仿宋" w:hAnsi="仿宋" w:hint="eastAsia"/>
          <w:kern w:val="0"/>
          <w:sz w:val="32"/>
          <w:szCs w:val="32"/>
        </w:rPr>
        <w:t xml:space="preserve"> 202</w:t>
      </w:r>
      <w:r>
        <w:rPr>
          <w:rFonts w:ascii="仿宋" w:eastAsia="仿宋" w:hAnsi="仿宋" w:hint="eastAsia"/>
          <w:kern w:val="0"/>
          <w:sz w:val="32"/>
          <w:szCs w:val="32"/>
        </w:rPr>
        <w:t>2</w:t>
      </w:r>
      <w:r>
        <w:rPr>
          <w:rFonts w:ascii="仿宋" w:eastAsia="仿宋" w:hAnsi="仿宋" w:hint="eastAsia"/>
          <w:kern w:val="0"/>
          <w:sz w:val="32"/>
          <w:szCs w:val="32"/>
        </w:rPr>
        <w:t>年减少</w:t>
      </w:r>
      <w:r>
        <w:rPr>
          <w:rFonts w:ascii="仿宋" w:eastAsia="仿宋" w:hAnsi="仿宋" w:hint="eastAsia"/>
          <w:kern w:val="0"/>
          <w:sz w:val="32"/>
          <w:szCs w:val="32"/>
        </w:rPr>
        <w:t>0</w:t>
      </w:r>
      <w:r>
        <w:rPr>
          <w:rFonts w:ascii="仿宋" w:eastAsia="仿宋" w:hAnsi="仿宋" w:hint="eastAsia"/>
          <w:kern w:val="0"/>
          <w:sz w:val="32"/>
          <w:szCs w:val="32"/>
        </w:rPr>
        <w:t>万元，主要原因是不涉及此项，公务用车购置</w:t>
      </w:r>
      <w:r>
        <w:rPr>
          <w:rFonts w:ascii="仿宋" w:eastAsia="仿宋" w:hAnsi="仿宋" w:hint="eastAsia"/>
          <w:kern w:val="0"/>
          <w:sz w:val="32"/>
          <w:szCs w:val="32"/>
        </w:rPr>
        <w:t xml:space="preserve"> 0</w:t>
      </w:r>
      <w:r>
        <w:rPr>
          <w:rFonts w:ascii="仿宋" w:eastAsia="仿宋" w:hAnsi="仿宋" w:hint="eastAsia"/>
          <w:kern w:val="0"/>
          <w:sz w:val="32"/>
          <w:szCs w:val="32"/>
        </w:rPr>
        <w:t>万元，比</w:t>
      </w:r>
      <w:r>
        <w:rPr>
          <w:rFonts w:ascii="仿宋" w:eastAsia="仿宋" w:hAnsi="仿宋" w:hint="eastAsia"/>
          <w:kern w:val="0"/>
          <w:sz w:val="32"/>
          <w:szCs w:val="32"/>
        </w:rPr>
        <w:t>202</w:t>
      </w:r>
      <w:r>
        <w:rPr>
          <w:rFonts w:ascii="仿宋" w:eastAsia="仿宋" w:hAnsi="仿宋" w:hint="eastAsia"/>
          <w:kern w:val="0"/>
          <w:sz w:val="32"/>
          <w:szCs w:val="32"/>
        </w:rPr>
        <w:t>2</w:t>
      </w:r>
      <w:r>
        <w:rPr>
          <w:rFonts w:ascii="仿宋" w:eastAsia="仿宋" w:hAnsi="仿宋" w:hint="eastAsia"/>
          <w:kern w:val="0"/>
          <w:sz w:val="32"/>
          <w:szCs w:val="32"/>
        </w:rPr>
        <w:t>年减少</w:t>
      </w:r>
      <w:r>
        <w:rPr>
          <w:rFonts w:ascii="仿宋" w:eastAsia="仿宋" w:hAnsi="仿宋" w:hint="eastAsia"/>
          <w:kern w:val="0"/>
          <w:sz w:val="32"/>
          <w:szCs w:val="32"/>
        </w:rPr>
        <w:t xml:space="preserve"> 0</w:t>
      </w:r>
      <w:r>
        <w:rPr>
          <w:rFonts w:ascii="仿宋" w:eastAsia="仿宋" w:hAnsi="仿宋" w:hint="eastAsia"/>
          <w:kern w:val="0"/>
          <w:sz w:val="32"/>
          <w:szCs w:val="32"/>
        </w:rPr>
        <w:t>万元，主要原因是不涉及此项。</w:t>
      </w:r>
    </w:p>
    <w:p w14:paraId="67009BAA" w14:textId="77777777" w:rsidR="002545DA" w:rsidRDefault="00F9752B">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202</w:t>
      </w:r>
      <w:r>
        <w:rPr>
          <w:rFonts w:ascii="楷体" w:eastAsia="楷体" w:hAnsi="楷体" w:cs="楷体" w:hint="eastAsia"/>
          <w:sz w:val="32"/>
          <w:szCs w:val="32"/>
        </w:rPr>
        <w:t>3</w:t>
      </w:r>
      <w:r>
        <w:rPr>
          <w:rFonts w:ascii="楷体" w:eastAsia="楷体" w:hAnsi="楷体" w:cs="楷体" w:hint="eastAsia"/>
          <w:sz w:val="32"/>
          <w:szCs w:val="32"/>
        </w:rPr>
        <w:t>年政府性基金预算支出情况</w:t>
      </w:r>
    </w:p>
    <w:p w14:paraId="1D60C105" w14:textId="77777777" w:rsidR="002545DA" w:rsidRDefault="00F9752B">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14:paraId="23D9A4C0" w14:textId="77777777" w:rsidR="002545DA" w:rsidRDefault="00F9752B">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202</w:t>
      </w:r>
      <w:r>
        <w:rPr>
          <w:rFonts w:ascii="楷体" w:eastAsia="楷体" w:hAnsi="楷体" w:cs="楷体" w:hint="eastAsia"/>
          <w:sz w:val="32"/>
          <w:szCs w:val="32"/>
        </w:rPr>
        <w:t>3</w:t>
      </w:r>
      <w:r>
        <w:rPr>
          <w:rFonts w:ascii="楷体" w:eastAsia="楷体" w:hAnsi="楷体" w:cs="楷体" w:hint="eastAsia"/>
          <w:sz w:val="32"/>
          <w:szCs w:val="32"/>
        </w:rPr>
        <w:t>年国有资本经营预算支出情况</w:t>
      </w:r>
    </w:p>
    <w:p w14:paraId="6F921B9C" w14:textId="77777777" w:rsidR="002545DA" w:rsidRDefault="00F9752B">
      <w:pPr>
        <w:ind w:left="720"/>
        <w:jc w:val="left"/>
        <w:rPr>
          <w:rFonts w:ascii="仿宋" w:eastAsia="仿宋" w:hAnsi="仿宋"/>
          <w:sz w:val="32"/>
          <w:szCs w:val="32"/>
        </w:rPr>
      </w:pPr>
      <w:r>
        <w:rPr>
          <w:rFonts w:ascii="仿宋" w:eastAsia="仿宋" w:hAnsi="仿宋" w:hint="eastAsia"/>
          <w:sz w:val="32"/>
          <w:szCs w:val="32"/>
        </w:rPr>
        <w:t>本单位无国有资本经营预算支出。</w:t>
      </w:r>
    </w:p>
    <w:p w14:paraId="533A22E9" w14:textId="77777777" w:rsidR="002545DA" w:rsidRDefault="00F9752B">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785A2C91" w14:textId="77777777" w:rsidR="002545DA" w:rsidRDefault="00F9752B">
      <w:pPr>
        <w:ind w:firstLineChars="150" w:firstLine="480"/>
        <w:jc w:val="left"/>
        <w:rPr>
          <w:rFonts w:ascii="楷体" w:eastAsia="楷体" w:hAnsi="楷体"/>
          <w:sz w:val="32"/>
          <w:szCs w:val="32"/>
        </w:rPr>
      </w:pPr>
      <w:r>
        <w:rPr>
          <w:rFonts w:ascii="楷体" w:eastAsia="楷体" w:hAnsi="楷体" w:hint="eastAsia"/>
          <w:sz w:val="32"/>
          <w:szCs w:val="32"/>
        </w:rPr>
        <w:t>（二）政府采购情况</w:t>
      </w:r>
    </w:p>
    <w:p w14:paraId="366CB468" w14:textId="77777777" w:rsidR="002545DA" w:rsidRDefault="00F9752B">
      <w:pPr>
        <w:ind w:firstLineChars="200" w:firstLine="640"/>
        <w:jc w:val="left"/>
        <w:rPr>
          <w:rFonts w:ascii="仿宋" w:eastAsia="仿宋" w:hAnsi="仿宋"/>
          <w:sz w:val="32"/>
          <w:szCs w:val="32"/>
        </w:rPr>
      </w:pPr>
      <w:r>
        <w:rPr>
          <w:rFonts w:ascii="仿宋" w:eastAsia="仿宋" w:hAnsi="仿宋" w:hint="eastAsia"/>
          <w:sz w:val="32"/>
          <w:szCs w:val="32"/>
        </w:rPr>
        <w:t>本单位无</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年政府采购。</w:t>
      </w:r>
    </w:p>
    <w:p w14:paraId="0351CBD5" w14:textId="77777777" w:rsidR="002545DA" w:rsidRDefault="00F9752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740559E1" w14:textId="77777777" w:rsidR="002545DA" w:rsidRDefault="00F9752B">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月，部门本级和所属各预算单位共有车辆</w:t>
      </w:r>
      <w:r>
        <w:rPr>
          <w:rFonts w:ascii="仿宋" w:eastAsia="仿宋" w:hAnsi="仿宋" w:hint="eastAsia"/>
          <w:sz w:val="32"/>
          <w:szCs w:val="32"/>
        </w:rPr>
        <w:lastRenderedPageBreak/>
        <w:t xml:space="preserve">0 </w:t>
      </w:r>
      <w:r>
        <w:rPr>
          <w:rFonts w:ascii="仿宋" w:eastAsia="仿宋" w:hAnsi="仿宋" w:hint="eastAsia"/>
          <w:sz w:val="32"/>
          <w:szCs w:val="32"/>
        </w:rPr>
        <w:t>辆，其中，领导干部用车</w:t>
      </w:r>
      <w:r>
        <w:rPr>
          <w:rFonts w:ascii="仿宋" w:eastAsia="仿宋" w:hAnsi="仿宋" w:hint="eastAsia"/>
          <w:sz w:val="32"/>
          <w:szCs w:val="32"/>
        </w:rPr>
        <w:t>0</w:t>
      </w:r>
      <w:r>
        <w:rPr>
          <w:rFonts w:ascii="仿宋" w:eastAsia="仿宋" w:hAnsi="仿宋" w:hint="eastAsia"/>
          <w:sz w:val="32"/>
          <w:szCs w:val="32"/>
        </w:rPr>
        <w:t>辆、一般公务用车</w:t>
      </w:r>
      <w:r>
        <w:rPr>
          <w:rFonts w:ascii="仿宋" w:eastAsia="仿宋" w:hAnsi="仿宋" w:hint="eastAsia"/>
          <w:sz w:val="32"/>
          <w:szCs w:val="32"/>
        </w:rPr>
        <w:t xml:space="preserve"> 0</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 0 </w:t>
      </w:r>
      <w:r>
        <w:rPr>
          <w:rFonts w:ascii="仿宋" w:eastAsia="仿宋" w:hAnsi="仿宋" w:hint="eastAsia"/>
          <w:sz w:val="32"/>
          <w:szCs w:val="32"/>
        </w:rPr>
        <w:t>辆、特种专业技术用车</w:t>
      </w:r>
      <w:r>
        <w:rPr>
          <w:rFonts w:ascii="仿宋" w:eastAsia="仿宋" w:hAnsi="仿宋" w:hint="eastAsia"/>
          <w:sz w:val="32"/>
          <w:szCs w:val="32"/>
        </w:rPr>
        <w:t xml:space="preserve"> 0</w:t>
      </w:r>
      <w:r>
        <w:rPr>
          <w:rFonts w:ascii="仿宋" w:eastAsia="仿宋" w:hAnsi="仿宋" w:hint="eastAsia"/>
          <w:sz w:val="32"/>
          <w:szCs w:val="32"/>
        </w:rPr>
        <w:t>辆、其他用车</w:t>
      </w:r>
      <w:r>
        <w:rPr>
          <w:rFonts w:ascii="仿宋" w:eastAsia="仿宋" w:hAnsi="仿宋" w:hint="eastAsia"/>
          <w:sz w:val="32"/>
          <w:szCs w:val="32"/>
        </w:rPr>
        <w:t>0</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w:t>
      </w:r>
      <w:r>
        <w:rPr>
          <w:rFonts w:ascii="仿宋" w:eastAsia="仿宋" w:hAnsi="仿宋" w:hint="eastAsia"/>
          <w:sz w:val="32"/>
          <w:szCs w:val="32"/>
        </w:rPr>
        <w:t>台（套）。</w:t>
      </w:r>
    </w:p>
    <w:p w14:paraId="0C561317" w14:textId="77777777" w:rsidR="002545DA" w:rsidRDefault="00F9752B">
      <w:pPr>
        <w:pStyle w:val="a7"/>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w:t>
      </w:r>
      <w:r>
        <w:rPr>
          <w:rFonts w:ascii="仿宋" w:eastAsia="仿宋" w:hAnsi="仿宋" w:hint="eastAsia"/>
          <w:sz w:val="32"/>
          <w:szCs w:val="32"/>
        </w:rPr>
        <w:t>万元，其中不涉及此项。</w:t>
      </w:r>
    </w:p>
    <w:p w14:paraId="5D27179F" w14:textId="77777777" w:rsidR="002545DA" w:rsidRDefault="00F9752B">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3FC2066E" w14:textId="77777777" w:rsidR="002545DA" w:rsidRDefault="00F9752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年确定</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个部门本级预算项目，涉及金额</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p>
    <w:p w14:paraId="117D715F" w14:textId="77777777" w:rsidR="002545DA" w:rsidRDefault="002545DA">
      <w:pPr>
        <w:jc w:val="center"/>
        <w:rPr>
          <w:rFonts w:ascii="仿宋" w:eastAsia="仿宋" w:hAnsi="仿宋"/>
          <w:sz w:val="32"/>
          <w:szCs w:val="32"/>
        </w:rPr>
      </w:pPr>
    </w:p>
    <w:p w14:paraId="147300F6" w14:textId="77777777" w:rsidR="002545DA" w:rsidRDefault="00F9752B">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14:paraId="1AF8A0BB"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4F3AE4B9"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21656F4A"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4B6B3ACE"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6BBBD144"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1F581524"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w:t>
      </w:r>
      <w:r>
        <w:rPr>
          <w:rFonts w:ascii="仿宋_GB2312" w:eastAsia="仿宋_GB2312" w:hint="eastAsia"/>
          <w:sz w:val="32"/>
          <w:szCs w:val="32"/>
        </w:rPr>
        <w:lastRenderedPageBreak/>
        <w:t>务和事业发展目标所发生的各项支出。</w:t>
      </w:r>
    </w:p>
    <w:p w14:paraId="112FCE3D"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7207AA90"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2B273D31"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w:t>
      </w:r>
      <w:r>
        <w:rPr>
          <w:rFonts w:ascii="仿宋_GB2312" w:eastAsia="仿宋_GB2312" w:hint="eastAsia"/>
          <w:sz w:val="32"/>
          <w:szCs w:val="32"/>
        </w:rPr>
        <w:t>，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B63436A"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w:t>
      </w:r>
      <w:r>
        <w:rPr>
          <w:rFonts w:ascii="仿宋_GB2312" w:eastAsia="仿宋_GB2312" w:hint="eastAsia"/>
          <w:sz w:val="32"/>
          <w:szCs w:val="32"/>
        </w:rPr>
        <w:t>房水电费、办公用房取暖费、办公用房物业管理费、公务用车运行维护费以及其他费用。</w:t>
      </w:r>
    </w:p>
    <w:p w14:paraId="4A1DFF57" w14:textId="77777777" w:rsidR="002545DA" w:rsidRDefault="00F9752B">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7BD99188" w14:textId="77777777" w:rsidR="002545DA" w:rsidRDefault="00F9752B">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lastRenderedPageBreak/>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64B101F2" w14:textId="77777777" w:rsidR="002545DA" w:rsidRDefault="00F9752B">
      <w:pPr>
        <w:ind w:firstLineChars="200" w:firstLine="640"/>
        <w:jc w:val="left"/>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75A47E59" w14:textId="77777777" w:rsidR="002545DA" w:rsidRDefault="00F9752B">
      <w:pPr>
        <w:jc w:val="left"/>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p>
    <w:p w14:paraId="42900994" w14:textId="77777777" w:rsidR="002545DA" w:rsidRDefault="00F9752B">
      <w:pPr>
        <w:rPr>
          <w:rFonts w:ascii="仿宋" w:eastAsia="仿宋" w:hAnsi="仿宋"/>
          <w:b/>
          <w:sz w:val="32"/>
          <w:szCs w:val="32"/>
        </w:rPr>
      </w:pPr>
      <w:r>
        <w:rPr>
          <w:rFonts w:ascii="仿宋" w:eastAsia="仿宋" w:hAnsi="仿宋" w:hint="eastAsia"/>
          <w:b/>
          <w:sz w:val="32"/>
          <w:szCs w:val="32"/>
        </w:rPr>
        <w:t>注意：公开的表格中如果是空表也需要保留。</w:t>
      </w:r>
    </w:p>
    <w:sectPr w:rsidR="002545DA">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A4FA" w14:textId="77777777" w:rsidR="00F9752B" w:rsidRDefault="00F9752B" w:rsidP="00240D4E">
      <w:r>
        <w:separator/>
      </w:r>
    </w:p>
  </w:endnote>
  <w:endnote w:type="continuationSeparator" w:id="0">
    <w:p w14:paraId="7CFB9057" w14:textId="77777777" w:rsidR="00F9752B" w:rsidRDefault="00F9752B" w:rsidP="0024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82E2" w14:textId="77777777" w:rsidR="00F9752B" w:rsidRDefault="00F9752B" w:rsidP="00240D4E">
      <w:r>
        <w:separator/>
      </w:r>
    </w:p>
  </w:footnote>
  <w:footnote w:type="continuationSeparator" w:id="0">
    <w:p w14:paraId="55E98BBE" w14:textId="77777777" w:rsidR="00F9752B" w:rsidRDefault="00F9752B" w:rsidP="0024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JjNzkyYTBhODU5YWMzYzExYjRjNjg2MDNmYTg1NWIifQ=="/>
  </w:docVars>
  <w:rsids>
    <w:rsidRoot w:val="00A12A00"/>
    <w:rsid w:val="00005AFD"/>
    <w:rsid w:val="00010A01"/>
    <w:rsid w:val="00021D06"/>
    <w:rsid w:val="0005667C"/>
    <w:rsid w:val="00065C15"/>
    <w:rsid w:val="00071665"/>
    <w:rsid w:val="00072FC1"/>
    <w:rsid w:val="000F2EE4"/>
    <w:rsid w:val="00124BCE"/>
    <w:rsid w:val="00170416"/>
    <w:rsid w:val="001807DC"/>
    <w:rsid w:val="00197A4E"/>
    <w:rsid w:val="001A4D62"/>
    <w:rsid w:val="001B44F7"/>
    <w:rsid w:val="001E24AD"/>
    <w:rsid w:val="001E7DD5"/>
    <w:rsid w:val="001F239D"/>
    <w:rsid w:val="00240D4E"/>
    <w:rsid w:val="00242E9B"/>
    <w:rsid w:val="00251CE0"/>
    <w:rsid w:val="00251F84"/>
    <w:rsid w:val="002545DA"/>
    <w:rsid w:val="002F1115"/>
    <w:rsid w:val="002F3222"/>
    <w:rsid w:val="00305B80"/>
    <w:rsid w:val="00357E92"/>
    <w:rsid w:val="0036351B"/>
    <w:rsid w:val="00380C14"/>
    <w:rsid w:val="003A242E"/>
    <w:rsid w:val="003B5F35"/>
    <w:rsid w:val="003D0CBB"/>
    <w:rsid w:val="004176EB"/>
    <w:rsid w:val="004763A7"/>
    <w:rsid w:val="00482664"/>
    <w:rsid w:val="004C1015"/>
    <w:rsid w:val="00566B77"/>
    <w:rsid w:val="00567D16"/>
    <w:rsid w:val="00572D27"/>
    <w:rsid w:val="00576DB1"/>
    <w:rsid w:val="0059597A"/>
    <w:rsid w:val="005C384D"/>
    <w:rsid w:val="005F0428"/>
    <w:rsid w:val="00622E82"/>
    <w:rsid w:val="006B4395"/>
    <w:rsid w:val="00722D32"/>
    <w:rsid w:val="00740031"/>
    <w:rsid w:val="00745992"/>
    <w:rsid w:val="00746DAF"/>
    <w:rsid w:val="00755994"/>
    <w:rsid w:val="007663EF"/>
    <w:rsid w:val="00770198"/>
    <w:rsid w:val="007B276D"/>
    <w:rsid w:val="007D3846"/>
    <w:rsid w:val="00806CC6"/>
    <w:rsid w:val="00815C4B"/>
    <w:rsid w:val="00866AD3"/>
    <w:rsid w:val="008B501D"/>
    <w:rsid w:val="00942596"/>
    <w:rsid w:val="00971A2E"/>
    <w:rsid w:val="009A3FBB"/>
    <w:rsid w:val="009C3948"/>
    <w:rsid w:val="009E4C36"/>
    <w:rsid w:val="00A12A00"/>
    <w:rsid w:val="00A31D89"/>
    <w:rsid w:val="00A3789D"/>
    <w:rsid w:val="00A63FA7"/>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034F1"/>
    <w:rsid w:val="00D1122B"/>
    <w:rsid w:val="00D463CF"/>
    <w:rsid w:val="00D54CC0"/>
    <w:rsid w:val="00DA5EFE"/>
    <w:rsid w:val="00DC6B72"/>
    <w:rsid w:val="00DD2C9B"/>
    <w:rsid w:val="00DF38C6"/>
    <w:rsid w:val="00E168F9"/>
    <w:rsid w:val="00E20B1E"/>
    <w:rsid w:val="00E343EE"/>
    <w:rsid w:val="00E45D22"/>
    <w:rsid w:val="00E47966"/>
    <w:rsid w:val="00E53AE6"/>
    <w:rsid w:val="00ED0CE4"/>
    <w:rsid w:val="00F208B8"/>
    <w:rsid w:val="00F30AB2"/>
    <w:rsid w:val="00F4767C"/>
    <w:rsid w:val="00F51569"/>
    <w:rsid w:val="00F7233B"/>
    <w:rsid w:val="00F74A7B"/>
    <w:rsid w:val="00F9752B"/>
    <w:rsid w:val="00FA6A9A"/>
    <w:rsid w:val="00FC2E64"/>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4539A1"/>
    <w:rsid w:val="0E933B6E"/>
    <w:rsid w:val="0F4C4086"/>
    <w:rsid w:val="10D9450A"/>
    <w:rsid w:val="112B3A0C"/>
    <w:rsid w:val="11DF6BD5"/>
    <w:rsid w:val="12C62CA4"/>
    <w:rsid w:val="15B6382B"/>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2A7477D"/>
    <w:rsid w:val="344D4C9B"/>
    <w:rsid w:val="36273D08"/>
    <w:rsid w:val="37361A0B"/>
    <w:rsid w:val="38253B59"/>
    <w:rsid w:val="385B501F"/>
    <w:rsid w:val="38DE30B8"/>
    <w:rsid w:val="39284901"/>
    <w:rsid w:val="3A915046"/>
    <w:rsid w:val="3AF26372"/>
    <w:rsid w:val="3C4C15D1"/>
    <w:rsid w:val="3CEA5A8A"/>
    <w:rsid w:val="3D897F97"/>
    <w:rsid w:val="3DA7578C"/>
    <w:rsid w:val="3EE37AB6"/>
    <w:rsid w:val="3F597259"/>
    <w:rsid w:val="3F6B774D"/>
    <w:rsid w:val="430260DD"/>
    <w:rsid w:val="442476FC"/>
    <w:rsid w:val="453F38A4"/>
    <w:rsid w:val="46C17DAD"/>
    <w:rsid w:val="49B81F53"/>
    <w:rsid w:val="4AAC7860"/>
    <w:rsid w:val="4D0265B8"/>
    <w:rsid w:val="4D8021B9"/>
    <w:rsid w:val="4EB752BA"/>
    <w:rsid w:val="4ED6365B"/>
    <w:rsid w:val="4F735000"/>
    <w:rsid w:val="50F75E7E"/>
    <w:rsid w:val="51436F0F"/>
    <w:rsid w:val="51BB428B"/>
    <w:rsid w:val="52DF1D28"/>
    <w:rsid w:val="52F8470B"/>
    <w:rsid w:val="530C7663"/>
    <w:rsid w:val="53A4083B"/>
    <w:rsid w:val="54923E8D"/>
    <w:rsid w:val="54941844"/>
    <w:rsid w:val="5538455E"/>
    <w:rsid w:val="567F658B"/>
    <w:rsid w:val="56A94595"/>
    <w:rsid w:val="57BD1E28"/>
    <w:rsid w:val="580A299B"/>
    <w:rsid w:val="5B5D76B7"/>
    <w:rsid w:val="5B8E44C5"/>
    <w:rsid w:val="5C982767"/>
    <w:rsid w:val="5CD80EBE"/>
    <w:rsid w:val="5CFA751D"/>
    <w:rsid w:val="5DB8541C"/>
    <w:rsid w:val="5E221344"/>
    <w:rsid w:val="5E32788E"/>
    <w:rsid w:val="5FB128C2"/>
    <w:rsid w:val="60731B65"/>
    <w:rsid w:val="60D72763"/>
    <w:rsid w:val="61525EF8"/>
    <w:rsid w:val="62097FBE"/>
    <w:rsid w:val="62B666A5"/>
    <w:rsid w:val="62E15FE9"/>
    <w:rsid w:val="65255B39"/>
    <w:rsid w:val="659C7B1A"/>
    <w:rsid w:val="65E847CC"/>
    <w:rsid w:val="67286561"/>
    <w:rsid w:val="691F508E"/>
    <w:rsid w:val="6A340295"/>
    <w:rsid w:val="6A5666B8"/>
    <w:rsid w:val="6C626D3D"/>
    <w:rsid w:val="6DF0400D"/>
    <w:rsid w:val="6E5B22F8"/>
    <w:rsid w:val="6EBB36D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B1489"/>
  <w15:docId w15:val="{74E2728E-C5EB-4FFC-9FC7-54C25DE7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2729FD8-01A6-417E-A83F-D1783565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485</Words>
  <Characters>2768</Characters>
  <Application>Microsoft Office Word</Application>
  <DocSecurity>0</DocSecurity>
  <Lines>23</Lines>
  <Paragraphs>6</Paragraphs>
  <ScaleCrop>false</ScaleCrop>
  <Company>Microsoft</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9</cp:revision>
  <dcterms:created xsi:type="dcterms:W3CDTF">2022-01-12T03:15:00Z</dcterms:created>
  <dcterms:modified xsi:type="dcterms:W3CDTF">2023-01-12T07:29:00Z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D5662C394F204C25B0864160390D6293</vt:lpwstr>
  </property>
</Properties>
</file>